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79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51"/>
        <w:gridCol w:w="1343"/>
        <w:gridCol w:w="4132"/>
      </w:tblGrid>
      <w:tr w:rsidR="000F0E02" w:rsidTr="00BF0848">
        <w:trPr>
          <w:trHeight w:val="1791"/>
          <w:jc w:val="center"/>
        </w:trPr>
        <w:tc>
          <w:tcPr>
            <w:tcW w:w="4451" w:type="dxa"/>
            <w:tcBorders>
              <w:bottom w:val="thickThinSmallGap" w:sz="24" w:space="0" w:color="auto"/>
            </w:tcBorders>
          </w:tcPr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һы</w:t>
            </w:r>
          </w:p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0F0E02" w:rsidRPr="00B37A5F" w:rsidRDefault="000F0E02" w:rsidP="00BF0848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ауыл биЛӘмӘһе </w:t>
            </w:r>
          </w:p>
          <w:p w:rsidR="000F0E02" w:rsidRPr="00796C56" w:rsidRDefault="000F0E02" w:rsidP="00BF0848">
            <w:pPr>
              <w:jc w:val="center"/>
              <w:rPr>
                <w:caps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хакимиӘте</w:t>
            </w:r>
          </w:p>
        </w:tc>
        <w:tc>
          <w:tcPr>
            <w:tcW w:w="1343" w:type="dxa"/>
            <w:tcBorders>
              <w:bottom w:val="thickThinSmallGap" w:sz="24" w:space="0" w:color="auto"/>
            </w:tcBorders>
            <w:vAlign w:val="center"/>
          </w:tcPr>
          <w:p w:rsidR="000F0E02" w:rsidRDefault="000F0E02" w:rsidP="00BF084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bottom w:val="thickThinSmallGap" w:sz="24" w:space="0" w:color="auto"/>
            </w:tcBorders>
          </w:tcPr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0F0E02" w:rsidRDefault="000F0E02" w:rsidP="00BF0848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0F0E02" w:rsidRDefault="000F0E02" w:rsidP="00BF0848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0F0E02" w:rsidRPr="00B37A5F" w:rsidRDefault="000F0E02" w:rsidP="00BF0848">
            <w:pPr>
              <w:pStyle w:val="3"/>
              <w:spacing w:line="276" w:lineRule="auto"/>
            </w:pPr>
            <w:r w:rsidRPr="00B37A5F">
              <w:rPr>
                <w:caps/>
                <w:spacing w:val="26"/>
                <w:sz w:val="18"/>
              </w:rPr>
              <w:t xml:space="preserve">Республики </w:t>
            </w:r>
            <w:r w:rsidRPr="00B37A5F">
              <w:rPr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0F0E02" w:rsidRDefault="000F0E02" w:rsidP="000F0E02">
      <w:pPr>
        <w:rPr>
          <w:b/>
        </w:rPr>
      </w:pPr>
    </w:p>
    <w:tbl>
      <w:tblPr>
        <w:tblW w:w="9732" w:type="dxa"/>
        <w:tblInd w:w="108" w:type="dxa"/>
        <w:tblLayout w:type="fixed"/>
        <w:tblLook w:val="00A0"/>
      </w:tblPr>
      <w:tblGrid>
        <w:gridCol w:w="4500"/>
        <w:gridCol w:w="1260"/>
        <w:gridCol w:w="3972"/>
      </w:tblGrid>
      <w:tr w:rsidR="000F0E02" w:rsidRPr="00E05EA1" w:rsidTr="00BF0848">
        <w:trPr>
          <w:trHeight w:val="630"/>
        </w:trPr>
        <w:tc>
          <w:tcPr>
            <w:tcW w:w="4500" w:type="dxa"/>
          </w:tcPr>
          <w:p w:rsidR="000F0E02" w:rsidRPr="00796C56" w:rsidRDefault="000F0E02" w:rsidP="00BF0848">
            <w:pPr>
              <w:jc w:val="center"/>
            </w:pPr>
            <w:r>
              <w:rPr>
                <w:b/>
                <w:bCs/>
                <w:caps/>
              </w:rPr>
              <w:t>Ҡ</w:t>
            </w:r>
            <w:r w:rsidRPr="00796C56">
              <w:rPr>
                <w:b/>
                <w:caps/>
              </w:rPr>
              <w:t>АРАР</w:t>
            </w:r>
          </w:p>
          <w:p w:rsidR="000F0E02" w:rsidRPr="00796C56" w:rsidRDefault="000F0E02" w:rsidP="002666E1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3</w:t>
            </w:r>
            <w:r w:rsidR="002666E1">
              <w:t>0</w:t>
            </w:r>
            <w:r w:rsidRPr="00796C56">
              <w:t xml:space="preserve">» </w:t>
            </w:r>
            <w:r>
              <w:t xml:space="preserve">декабрь 2019 й. </w:t>
            </w:r>
          </w:p>
        </w:tc>
        <w:tc>
          <w:tcPr>
            <w:tcW w:w="1260" w:type="dxa"/>
          </w:tcPr>
          <w:p w:rsidR="000F0E02" w:rsidRPr="00E614F2" w:rsidRDefault="000F0E02" w:rsidP="00BF0848">
            <w:pPr>
              <w:jc w:val="center"/>
              <w:rPr>
                <w:rFonts w:ascii="Arial" w:hAnsi="Arial" w:cs="Arial"/>
                <w:caps/>
              </w:rPr>
            </w:pPr>
          </w:p>
          <w:p w:rsidR="000F0E02" w:rsidRPr="00796C56" w:rsidRDefault="000F0E02" w:rsidP="002666E1">
            <w:pPr>
              <w:rPr>
                <w:caps/>
              </w:rPr>
            </w:pPr>
            <w:bookmarkStart w:id="0" w:name="_GoBack"/>
            <w:bookmarkEnd w:id="0"/>
            <w:r w:rsidRPr="00796C56">
              <w:rPr>
                <w:caps/>
              </w:rPr>
              <w:t>№</w:t>
            </w:r>
            <w:r w:rsidR="002666E1">
              <w:rPr>
                <w:caps/>
              </w:rPr>
              <w:t>147</w:t>
            </w:r>
          </w:p>
        </w:tc>
        <w:tc>
          <w:tcPr>
            <w:tcW w:w="3972" w:type="dxa"/>
          </w:tcPr>
          <w:p w:rsidR="000F0E02" w:rsidRPr="00B37A5F" w:rsidRDefault="000F0E02" w:rsidP="00BF0848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ПОСТАНОВЛЕНИЕ</w:t>
            </w:r>
          </w:p>
          <w:p w:rsidR="000F0E02" w:rsidRPr="00B37A5F" w:rsidRDefault="000F0E02" w:rsidP="002666E1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3</w:t>
            </w:r>
            <w:r w:rsidR="002666E1">
              <w:rPr>
                <w:rFonts w:ascii="Times New Roman" w:hAnsi="Times New Roman"/>
              </w:rPr>
              <w:t>0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декабря 2019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0303D0" w:rsidRDefault="000303D0"/>
    <w:p w:rsidR="000F0E02" w:rsidRDefault="000F0E02"/>
    <w:p w:rsidR="000F0E02" w:rsidRDefault="000F0E02" w:rsidP="000F0E02">
      <w:pPr>
        <w:jc w:val="center"/>
        <w:rPr>
          <w:b/>
          <w:bCs/>
          <w:snapToGrid w:val="0"/>
          <w:sz w:val="28"/>
          <w:szCs w:val="28"/>
        </w:rPr>
      </w:pPr>
      <w:r w:rsidRPr="00CD4211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бутверждении Порядка</w:t>
      </w:r>
    </w:p>
    <w:p w:rsidR="000F0E02" w:rsidRDefault="000F0E02" w:rsidP="000F0E02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об установлении, детализации и определении порядка применения               бюджетной классификации Российской Федерации в части, относящейся          к бюджету сельского поселения</w:t>
      </w:r>
      <w:r w:rsidR="008A4336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Арслановский</w:t>
      </w:r>
      <w:r w:rsidRPr="00EC41FF">
        <w:rPr>
          <w:b/>
          <w:bCs/>
          <w:snapToGrid w:val="0"/>
          <w:sz w:val="28"/>
          <w:szCs w:val="28"/>
        </w:rPr>
        <w:t xml:space="preserve"> сельсовет </w:t>
      </w:r>
      <w:r>
        <w:rPr>
          <w:b/>
          <w:bCs/>
          <w:snapToGrid w:val="0"/>
          <w:sz w:val="28"/>
          <w:szCs w:val="28"/>
        </w:rPr>
        <w:t>муниципального района Чишминский район  Республики Башкортостан</w:t>
      </w:r>
    </w:p>
    <w:p w:rsidR="000F0E02" w:rsidRPr="00CD4211" w:rsidRDefault="000F0E02" w:rsidP="000F0E02">
      <w:pPr>
        <w:jc w:val="center"/>
        <w:rPr>
          <w:b/>
          <w:bCs/>
          <w:snapToGrid w:val="0"/>
          <w:sz w:val="28"/>
          <w:szCs w:val="28"/>
        </w:rPr>
      </w:pPr>
    </w:p>
    <w:p w:rsidR="008A4336" w:rsidRDefault="000F0E02" w:rsidP="007E2E45">
      <w:pPr>
        <w:ind w:firstLine="284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 целях единства бюджетной политики и своевременного составления бюджета </w:t>
      </w:r>
      <w:r w:rsidRPr="005F72F9">
        <w:rPr>
          <w:bCs/>
          <w:snapToGrid w:val="0"/>
          <w:sz w:val="28"/>
          <w:szCs w:val="28"/>
        </w:rPr>
        <w:t xml:space="preserve">сельского поселения </w:t>
      </w:r>
      <w:r>
        <w:rPr>
          <w:bCs/>
          <w:snapToGrid w:val="0"/>
          <w:sz w:val="28"/>
          <w:szCs w:val="28"/>
        </w:rPr>
        <w:t>Арслановский</w:t>
      </w:r>
      <w:r w:rsidRPr="005F72F9">
        <w:rPr>
          <w:bCs/>
          <w:snapToGrid w:val="0"/>
          <w:sz w:val="28"/>
          <w:szCs w:val="28"/>
        </w:rPr>
        <w:t xml:space="preserve"> сельсове</w:t>
      </w:r>
      <w:r>
        <w:rPr>
          <w:bCs/>
          <w:snapToGrid w:val="0"/>
          <w:sz w:val="28"/>
          <w:szCs w:val="28"/>
        </w:rPr>
        <w:t xml:space="preserve">т муниципального района Чишминский район Республики Башкортостан в соответствии   со статьей 9 Бюджетного кодекса Российской Федерации «Об общих  </w:t>
      </w:r>
      <w:r w:rsidR="00D247BD">
        <w:rPr>
          <w:bCs/>
          <w:snapToGrid w:val="0"/>
          <w:sz w:val="28"/>
          <w:szCs w:val="28"/>
        </w:rPr>
        <w:t>п</w:t>
      </w:r>
      <w:r>
        <w:rPr>
          <w:bCs/>
          <w:snapToGrid w:val="0"/>
          <w:sz w:val="28"/>
          <w:szCs w:val="28"/>
        </w:rPr>
        <w:t>ринципах организации</w:t>
      </w:r>
      <w:r w:rsidR="008A4336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Российской Федерации»,  статьей  7 </w:t>
      </w:r>
      <w:r w:rsidR="008A4336">
        <w:rPr>
          <w:bCs/>
          <w:snapToGrid w:val="0"/>
          <w:sz w:val="28"/>
          <w:szCs w:val="28"/>
        </w:rPr>
        <w:t>Р</w:t>
      </w:r>
      <w:r>
        <w:rPr>
          <w:bCs/>
          <w:snapToGrid w:val="0"/>
          <w:sz w:val="28"/>
          <w:szCs w:val="28"/>
        </w:rPr>
        <w:t>ешени</w:t>
      </w:r>
      <w:r w:rsidR="008A4336">
        <w:rPr>
          <w:bCs/>
          <w:snapToGrid w:val="0"/>
          <w:sz w:val="28"/>
          <w:szCs w:val="28"/>
        </w:rPr>
        <w:t>я</w:t>
      </w:r>
      <w:r>
        <w:rPr>
          <w:bCs/>
          <w:snapToGrid w:val="0"/>
          <w:sz w:val="28"/>
          <w:szCs w:val="28"/>
        </w:rPr>
        <w:t xml:space="preserve">      Совета      </w:t>
      </w:r>
      <w:r w:rsidRPr="00AD28A6">
        <w:rPr>
          <w:bCs/>
          <w:snapToGrid w:val="0"/>
          <w:sz w:val="28"/>
          <w:szCs w:val="28"/>
        </w:rPr>
        <w:t>сельско</w:t>
      </w:r>
      <w:r>
        <w:rPr>
          <w:bCs/>
          <w:snapToGrid w:val="0"/>
          <w:sz w:val="28"/>
          <w:szCs w:val="28"/>
        </w:rPr>
        <w:t>го</w:t>
      </w:r>
      <w:r w:rsidRPr="00AD28A6">
        <w:rPr>
          <w:bCs/>
          <w:snapToGrid w:val="0"/>
          <w:sz w:val="28"/>
          <w:szCs w:val="28"/>
        </w:rPr>
        <w:t xml:space="preserve"> поселени</w:t>
      </w:r>
      <w:r>
        <w:rPr>
          <w:bCs/>
          <w:snapToGrid w:val="0"/>
          <w:sz w:val="28"/>
          <w:szCs w:val="28"/>
        </w:rPr>
        <w:t>я</w:t>
      </w:r>
      <w:r w:rsidR="008A4336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Арслановский</w:t>
      </w:r>
      <w:r w:rsidRPr="00AD28A6">
        <w:rPr>
          <w:bCs/>
          <w:snapToGrid w:val="0"/>
          <w:sz w:val="28"/>
          <w:szCs w:val="28"/>
        </w:rPr>
        <w:t xml:space="preserve"> сельсовет муниципаль</w:t>
      </w:r>
      <w:r>
        <w:rPr>
          <w:bCs/>
          <w:snapToGrid w:val="0"/>
          <w:sz w:val="28"/>
          <w:szCs w:val="28"/>
        </w:rPr>
        <w:t>ного района  Чишмин</w:t>
      </w:r>
      <w:r w:rsidRPr="00AD28A6">
        <w:rPr>
          <w:bCs/>
          <w:snapToGrid w:val="0"/>
          <w:sz w:val="28"/>
          <w:szCs w:val="28"/>
        </w:rPr>
        <w:t>ский район</w:t>
      </w:r>
      <w:r w:rsidR="0021106E">
        <w:rPr>
          <w:bCs/>
          <w:snapToGrid w:val="0"/>
          <w:sz w:val="28"/>
          <w:szCs w:val="28"/>
        </w:rPr>
        <w:t xml:space="preserve"> </w:t>
      </w:r>
      <w:r w:rsidRPr="00E87A8D">
        <w:rPr>
          <w:bCs/>
          <w:snapToGrid w:val="0"/>
          <w:sz w:val="28"/>
          <w:szCs w:val="28"/>
        </w:rPr>
        <w:t>Республики Башкортостан</w:t>
      </w:r>
      <w:r>
        <w:rPr>
          <w:bCs/>
          <w:snapToGrid w:val="0"/>
          <w:sz w:val="28"/>
          <w:szCs w:val="28"/>
        </w:rPr>
        <w:t xml:space="preserve">  от </w:t>
      </w:r>
      <w:r w:rsidR="00D247BD">
        <w:rPr>
          <w:bCs/>
          <w:snapToGrid w:val="0"/>
          <w:sz w:val="28"/>
          <w:szCs w:val="28"/>
        </w:rPr>
        <w:t>27</w:t>
      </w:r>
      <w:r w:rsidRPr="00437A16">
        <w:rPr>
          <w:bCs/>
          <w:snapToGrid w:val="0"/>
          <w:sz w:val="28"/>
          <w:szCs w:val="28"/>
        </w:rPr>
        <w:t xml:space="preserve"> января  2014 года  №</w:t>
      </w:r>
      <w:r w:rsidR="00D247BD">
        <w:rPr>
          <w:bCs/>
          <w:snapToGrid w:val="0"/>
          <w:sz w:val="28"/>
          <w:szCs w:val="28"/>
        </w:rPr>
        <w:t>03</w:t>
      </w:r>
      <w:r>
        <w:rPr>
          <w:bCs/>
          <w:snapToGrid w:val="0"/>
          <w:sz w:val="28"/>
          <w:szCs w:val="28"/>
        </w:rPr>
        <w:t xml:space="preserve">    «Об утверждении </w:t>
      </w:r>
      <w:r w:rsidRPr="00E87A8D">
        <w:rPr>
          <w:bCs/>
          <w:snapToGrid w:val="0"/>
          <w:sz w:val="28"/>
          <w:szCs w:val="28"/>
        </w:rPr>
        <w:t>Положения о бюджетном</w:t>
      </w:r>
      <w:r w:rsidR="008A4336">
        <w:rPr>
          <w:bCs/>
          <w:snapToGrid w:val="0"/>
          <w:sz w:val="28"/>
          <w:szCs w:val="28"/>
        </w:rPr>
        <w:t xml:space="preserve"> </w:t>
      </w:r>
      <w:r w:rsidRPr="00E87A8D">
        <w:rPr>
          <w:bCs/>
          <w:snapToGrid w:val="0"/>
          <w:sz w:val="28"/>
          <w:szCs w:val="28"/>
        </w:rPr>
        <w:t>процессе</w:t>
      </w:r>
      <w:r>
        <w:rPr>
          <w:bCs/>
          <w:snapToGrid w:val="0"/>
          <w:sz w:val="28"/>
          <w:szCs w:val="28"/>
        </w:rPr>
        <w:t xml:space="preserve"> в  </w:t>
      </w:r>
      <w:r w:rsidRPr="00E87A8D">
        <w:rPr>
          <w:bCs/>
          <w:snapToGrid w:val="0"/>
          <w:sz w:val="28"/>
          <w:szCs w:val="28"/>
        </w:rPr>
        <w:t xml:space="preserve">сельском поселении </w:t>
      </w:r>
      <w:r>
        <w:rPr>
          <w:bCs/>
          <w:snapToGrid w:val="0"/>
          <w:sz w:val="28"/>
          <w:szCs w:val="28"/>
        </w:rPr>
        <w:t>Арслановский</w:t>
      </w:r>
      <w:r w:rsidRPr="00E87A8D">
        <w:rPr>
          <w:bCs/>
          <w:snapToGrid w:val="0"/>
          <w:sz w:val="28"/>
          <w:szCs w:val="28"/>
        </w:rPr>
        <w:t xml:space="preserve"> сельсовет муниципального района Чишминский район</w:t>
      </w:r>
      <w:r w:rsidR="008A4336">
        <w:rPr>
          <w:bCs/>
          <w:snapToGrid w:val="0"/>
          <w:sz w:val="28"/>
          <w:szCs w:val="28"/>
        </w:rPr>
        <w:t xml:space="preserve"> Республики Башкортостан»</w:t>
      </w:r>
      <w:r w:rsidR="007E2E45">
        <w:rPr>
          <w:bCs/>
          <w:snapToGrid w:val="0"/>
          <w:sz w:val="28"/>
          <w:szCs w:val="28"/>
        </w:rPr>
        <w:t xml:space="preserve"> </w:t>
      </w:r>
      <w:r w:rsidR="008A4336">
        <w:rPr>
          <w:bCs/>
          <w:snapToGrid w:val="0"/>
          <w:sz w:val="28"/>
          <w:szCs w:val="28"/>
        </w:rPr>
        <w:t xml:space="preserve">Администрация сельского </w:t>
      </w:r>
      <w:r w:rsidR="008A4336" w:rsidRPr="00E87A8D">
        <w:rPr>
          <w:bCs/>
          <w:snapToGrid w:val="0"/>
          <w:sz w:val="28"/>
          <w:szCs w:val="28"/>
        </w:rPr>
        <w:t>поселени</w:t>
      </w:r>
      <w:r w:rsidR="008A4336">
        <w:rPr>
          <w:bCs/>
          <w:snapToGrid w:val="0"/>
          <w:sz w:val="28"/>
          <w:szCs w:val="28"/>
        </w:rPr>
        <w:t>я</w:t>
      </w:r>
      <w:r w:rsidR="008A4336" w:rsidRPr="00E87A8D">
        <w:rPr>
          <w:bCs/>
          <w:snapToGrid w:val="0"/>
          <w:sz w:val="28"/>
          <w:szCs w:val="28"/>
        </w:rPr>
        <w:t xml:space="preserve"> </w:t>
      </w:r>
      <w:r w:rsidR="008A4336">
        <w:rPr>
          <w:bCs/>
          <w:snapToGrid w:val="0"/>
          <w:sz w:val="28"/>
          <w:szCs w:val="28"/>
        </w:rPr>
        <w:t>Арслановский</w:t>
      </w:r>
      <w:r w:rsidR="008A4336" w:rsidRPr="00E87A8D">
        <w:rPr>
          <w:bCs/>
          <w:snapToGrid w:val="0"/>
          <w:sz w:val="28"/>
          <w:szCs w:val="28"/>
        </w:rPr>
        <w:t xml:space="preserve"> сельсовет муниципального района Чишминский район</w:t>
      </w:r>
      <w:r w:rsidR="008A4336">
        <w:rPr>
          <w:bCs/>
          <w:snapToGrid w:val="0"/>
          <w:sz w:val="28"/>
          <w:szCs w:val="28"/>
        </w:rPr>
        <w:t xml:space="preserve"> Республики Башкортостан</w:t>
      </w:r>
    </w:p>
    <w:p w:rsidR="008A4336" w:rsidRDefault="008A4336" w:rsidP="008A4336">
      <w:pPr>
        <w:ind w:firstLine="709"/>
        <w:jc w:val="both"/>
        <w:rPr>
          <w:bCs/>
          <w:snapToGrid w:val="0"/>
          <w:sz w:val="28"/>
          <w:szCs w:val="28"/>
        </w:rPr>
      </w:pPr>
    </w:p>
    <w:p w:rsidR="008A4336" w:rsidRPr="00207DF4" w:rsidRDefault="008A4336" w:rsidP="008A4336">
      <w:pPr>
        <w:ind w:firstLine="709"/>
        <w:jc w:val="center"/>
        <w:rPr>
          <w:b/>
          <w:bCs/>
          <w:snapToGrid w:val="0"/>
          <w:sz w:val="28"/>
          <w:szCs w:val="28"/>
        </w:rPr>
      </w:pPr>
      <w:r w:rsidRPr="00207DF4">
        <w:rPr>
          <w:b/>
          <w:bCs/>
          <w:snapToGrid w:val="0"/>
          <w:sz w:val="28"/>
          <w:szCs w:val="28"/>
        </w:rPr>
        <w:t>ПОСТАНОВЛЯЕТ:</w:t>
      </w:r>
    </w:p>
    <w:p w:rsidR="008A4336" w:rsidRDefault="008A4336" w:rsidP="000F0E02">
      <w:pPr>
        <w:ind w:firstLine="284"/>
        <w:jc w:val="both"/>
        <w:rPr>
          <w:bCs/>
          <w:snapToGrid w:val="0"/>
          <w:sz w:val="28"/>
          <w:szCs w:val="28"/>
        </w:rPr>
      </w:pPr>
    </w:p>
    <w:p w:rsidR="000F0E02" w:rsidRPr="008836E1" w:rsidRDefault="000F0E02" w:rsidP="000F0E02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1. </w:t>
      </w:r>
      <w:r w:rsidRPr="00E1363D">
        <w:rPr>
          <w:bCs/>
          <w:snapToGrid w:val="0"/>
          <w:sz w:val="28"/>
          <w:szCs w:val="28"/>
        </w:rPr>
        <w:t>Утвердить прилагаем</w:t>
      </w:r>
      <w:r>
        <w:rPr>
          <w:bCs/>
          <w:snapToGrid w:val="0"/>
          <w:sz w:val="28"/>
          <w:szCs w:val="28"/>
        </w:rPr>
        <w:t xml:space="preserve">ый </w:t>
      </w:r>
      <w:r w:rsidRPr="00E1363D">
        <w:rPr>
          <w:bCs/>
          <w:snapToGrid w:val="0"/>
          <w:sz w:val="28"/>
          <w:szCs w:val="28"/>
        </w:rPr>
        <w:t xml:space="preserve"> По</w:t>
      </w:r>
      <w:r>
        <w:rPr>
          <w:bCs/>
          <w:snapToGrid w:val="0"/>
          <w:sz w:val="28"/>
          <w:szCs w:val="28"/>
        </w:rPr>
        <w:t xml:space="preserve">рядок </w:t>
      </w:r>
      <w:r w:rsidRPr="00E1363D">
        <w:rPr>
          <w:bCs/>
          <w:snapToGrid w:val="0"/>
          <w:sz w:val="28"/>
          <w:szCs w:val="28"/>
        </w:rPr>
        <w:t>об установлении, детализации и опр</w:t>
      </w:r>
      <w:r>
        <w:rPr>
          <w:bCs/>
          <w:snapToGrid w:val="0"/>
          <w:sz w:val="28"/>
          <w:szCs w:val="28"/>
        </w:rPr>
        <w:t>еделении порядка применения бюд</w:t>
      </w:r>
      <w:r w:rsidRPr="00E1363D">
        <w:rPr>
          <w:bCs/>
          <w:snapToGrid w:val="0"/>
          <w:sz w:val="28"/>
          <w:szCs w:val="28"/>
        </w:rPr>
        <w:t>жетной классификации Российской Федерации в части, относя</w:t>
      </w:r>
      <w:r>
        <w:rPr>
          <w:bCs/>
          <w:snapToGrid w:val="0"/>
          <w:sz w:val="28"/>
          <w:szCs w:val="28"/>
        </w:rPr>
        <w:t xml:space="preserve">щейся </w:t>
      </w:r>
      <w:r w:rsidRPr="00E1363D">
        <w:rPr>
          <w:bCs/>
          <w:snapToGrid w:val="0"/>
          <w:sz w:val="28"/>
          <w:szCs w:val="28"/>
        </w:rPr>
        <w:t xml:space="preserve"> к бюджету </w:t>
      </w:r>
      <w:r w:rsidRPr="00F030BD">
        <w:rPr>
          <w:bCs/>
          <w:snapToGrid w:val="0"/>
          <w:sz w:val="28"/>
          <w:szCs w:val="28"/>
        </w:rPr>
        <w:t>сельского поселени</w:t>
      </w:r>
      <w:r>
        <w:rPr>
          <w:bCs/>
          <w:snapToGrid w:val="0"/>
          <w:sz w:val="28"/>
          <w:szCs w:val="28"/>
        </w:rPr>
        <w:t>я</w:t>
      </w:r>
      <w:r w:rsidR="008A4336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Арслановский</w:t>
      </w:r>
      <w:r w:rsidRPr="00F030BD">
        <w:rPr>
          <w:bCs/>
          <w:snapToGrid w:val="0"/>
          <w:sz w:val="28"/>
          <w:szCs w:val="28"/>
        </w:rPr>
        <w:t xml:space="preserve"> сельсовет </w:t>
      </w:r>
      <w:r w:rsidRPr="00E1363D">
        <w:rPr>
          <w:bCs/>
          <w:snapToGrid w:val="0"/>
          <w:sz w:val="28"/>
          <w:szCs w:val="28"/>
        </w:rPr>
        <w:t>муниципального рай</w:t>
      </w:r>
      <w:r>
        <w:rPr>
          <w:bCs/>
          <w:snapToGrid w:val="0"/>
          <w:sz w:val="28"/>
          <w:szCs w:val="28"/>
        </w:rPr>
        <w:t>она Чишминский район</w:t>
      </w:r>
      <w:r w:rsidRPr="00E1363D">
        <w:rPr>
          <w:bCs/>
          <w:snapToGrid w:val="0"/>
          <w:sz w:val="28"/>
          <w:szCs w:val="28"/>
        </w:rPr>
        <w:t xml:space="preserve"> Республики Башкортостан</w:t>
      </w:r>
    </w:p>
    <w:p w:rsidR="000F0E02" w:rsidRPr="00CD4211" w:rsidRDefault="000F0E02" w:rsidP="000F0E02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2</w:t>
      </w:r>
      <w:r w:rsidRPr="00CD4211">
        <w:rPr>
          <w:bCs/>
          <w:snapToGrid w:val="0"/>
          <w:sz w:val="28"/>
          <w:szCs w:val="28"/>
        </w:rPr>
        <w:t>.</w:t>
      </w:r>
      <w:r>
        <w:rPr>
          <w:bCs/>
          <w:snapToGrid w:val="0"/>
          <w:sz w:val="28"/>
          <w:szCs w:val="28"/>
        </w:rPr>
        <w:t xml:space="preserve"> Настоящее распоряжение вступает в силу с 1 января 2020 года.</w:t>
      </w:r>
    </w:p>
    <w:p w:rsidR="000F0E02" w:rsidRDefault="000F0E02" w:rsidP="000F0E02">
      <w:p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3</w:t>
      </w:r>
      <w:r w:rsidRPr="00CD4211">
        <w:rPr>
          <w:bCs/>
          <w:snapToGrid w:val="0"/>
          <w:sz w:val="28"/>
          <w:szCs w:val="28"/>
        </w:rPr>
        <w:t>.Контроль за выполнением настоящего распоряжения оставляю за собой.</w:t>
      </w:r>
    </w:p>
    <w:p w:rsidR="000F0E02" w:rsidRDefault="000F0E02" w:rsidP="000F0E02">
      <w:pPr>
        <w:rPr>
          <w:sz w:val="28"/>
          <w:szCs w:val="28"/>
        </w:rPr>
      </w:pPr>
    </w:p>
    <w:p w:rsidR="000F0E02" w:rsidRDefault="000F0E02" w:rsidP="000F0E02">
      <w:pPr>
        <w:rPr>
          <w:sz w:val="28"/>
          <w:szCs w:val="28"/>
        </w:rPr>
      </w:pPr>
    </w:p>
    <w:p w:rsidR="000F0E02" w:rsidRDefault="000F0E02" w:rsidP="000F0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bCs/>
          <w:snapToGrid w:val="0"/>
          <w:sz w:val="28"/>
          <w:szCs w:val="28"/>
        </w:rPr>
        <w:t>Арслановский</w:t>
      </w:r>
      <w:r>
        <w:rPr>
          <w:sz w:val="28"/>
          <w:szCs w:val="28"/>
        </w:rPr>
        <w:t xml:space="preserve">  сельсовет</w:t>
      </w:r>
    </w:p>
    <w:p w:rsidR="000F0E02" w:rsidRDefault="000F0E02" w:rsidP="000F0E0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Чишминский район</w:t>
      </w:r>
    </w:p>
    <w:p w:rsidR="000F0E02" w:rsidRDefault="000F0E02" w:rsidP="000F0E0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______________     И.Р.Курамшин</w:t>
      </w:r>
    </w:p>
    <w:p w:rsidR="000F0E02" w:rsidRDefault="000F0E02" w:rsidP="000F0E02">
      <w:pPr>
        <w:jc w:val="both"/>
        <w:rPr>
          <w:sz w:val="28"/>
          <w:szCs w:val="28"/>
        </w:rPr>
      </w:pPr>
    </w:p>
    <w:p w:rsidR="000F0E02" w:rsidRDefault="000F0E02" w:rsidP="000F0E02"/>
    <w:p w:rsidR="000F0E02" w:rsidRDefault="000F0E02" w:rsidP="000F0E02"/>
    <w:p w:rsidR="000F0E02" w:rsidRDefault="000F0E02" w:rsidP="000F0E02"/>
    <w:tbl>
      <w:tblPr>
        <w:tblW w:w="0" w:type="auto"/>
        <w:tblInd w:w="5211" w:type="dxa"/>
        <w:tblLook w:val="04A0"/>
      </w:tblPr>
      <w:tblGrid>
        <w:gridCol w:w="4359"/>
      </w:tblGrid>
      <w:tr w:rsidR="000F0E02" w:rsidRPr="000F0E02" w:rsidTr="00BF0848">
        <w:tc>
          <w:tcPr>
            <w:tcW w:w="4359" w:type="dxa"/>
            <w:shd w:val="clear" w:color="auto" w:fill="auto"/>
          </w:tcPr>
          <w:p w:rsidR="000F0E02" w:rsidRPr="000F0E02" w:rsidRDefault="000F0E02" w:rsidP="002666E1">
            <w:pPr>
              <w:rPr>
                <w:color w:val="000000" w:themeColor="text1"/>
                <w:sz w:val="20"/>
                <w:szCs w:val="20"/>
              </w:rPr>
            </w:pPr>
            <w:r w:rsidRPr="000F0E02">
              <w:rPr>
                <w:color w:val="000000" w:themeColor="text1"/>
              </w:rPr>
              <w:lastRenderedPageBreak/>
              <w:br w:type="page"/>
            </w:r>
            <w:r w:rsidRPr="000F0E02">
              <w:rPr>
                <w:color w:val="000000" w:themeColor="text1"/>
                <w:sz w:val="20"/>
                <w:szCs w:val="20"/>
              </w:rPr>
              <w:t xml:space="preserve">Приложение к постановлению сельского поселения Арслановский сельсовет муниципального района Чишминский район Республики Башкортостан </w:t>
            </w:r>
            <w:r w:rsidRPr="000F0E02">
              <w:rPr>
                <w:color w:val="000000" w:themeColor="text1"/>
                <w:sz w:val="20"/>
                <w:szCs w:val="20"/>
              </w:rPr>
              <w:br/>
              <w:t xml:space="preserve">от </w:t>
            </w:r>
            <w:r w:rsidRPr="008A4336">
              <w:rPr>
                <w:color w:val="000000" w:themeColor="text1"/>
                <w:sz w:val="20"/>
                <w:szCs w:val="20"/>
              </w:rPr>
              <w:t>«3</w:t>
            </w:r>
            <w:r w:rsidR="002666E1" w:rsidRPr="008A4336">
              <w:rPr>
                <w:color w:val="000000" w:themeColor="text1"/>
                <w:sz w:val="20"/>
                <w:szCs w:val="20"/>
              </w:rPr>
              <w:t>0</w:t>
            </w:r>
            <w:r w:rsidRPr="008A4336">
              <w:rPr>
                <w:color w:val="000000" w:themeColor="text1"/>
                <w:sz w:val="20"/>
                <w:szCs w:val="20"/>
              </w:rPr>
              <w:t>» декабря 2019</w:t>
            </w:r>
            <w:r w:rsidRPr="000F0E02">
              <w:rPr>
                <w:color w:val="000000" w:themeColor="text1"/>
                <w:sz w:val="20"/>
                <w:szCs w:val="20"/>
              </w:rPr>
              <w:t xml:space="preserve"> г. №</w:t>
            </w:r>
            <w:r w:rsidR="002666E1">
              <w:rPr>
                <w:color w:val="000000" w:themeColor="text1"/>
                <w:sz w:val="20"/>
                <w:szCs w:val="20"/>
              </w:rPr>
              <w:t>147</w:t>
            </w:r>
          </w:p>
        </w:tc>
      </w:tr>
    </w:tbl>
    <w:p w:rsidR="000F0E02" w:rsidRDefault="000F0E02" w:rsidP="000F0E02">
      <w:pPr>
        <w:rPr>
          <w:color w:val="000000" w:themeColor="text1"/>
        </w:rPr>
      </w:pPr>
    </w:p>
    <w:p w:rsidR="000F0E02" w:rsidRPr="000F0E02" w:rsidRDefault="000F0E02" w:rsidP="000F0E02">
      <w:pPr>
        <w:rPr>
          <w:color w:val="000000" w:themeColor="text1"/>
        </w:rPr>
      </w:pPr>
    </w:p>
    <w:p w:rsidR="000F0E02" w:rsidRPr="000F0E02" w:rsidRDefault="000F0E02" w:rsidP="000F0E02">
      <w:pPr>
        <w:jc w:val="center"/>
        <w:rPr>
          <w:color w:val="000000" w:themeColor="text1"/>
        </w:rPr>
      </w:pPr>
      <w:r w:rsidRPr="000F0E02">
        <w:rPr>
          <w:color w:val="000000" w:themeColor="text1"/>
        </w:rPr>
        <w:t xml:space="preserve">ПОРЯДОК </w:t>
      </w:r>
      <w:r w:rsidRPr="000F0E02">
        <w:rPr>
          <w:color w:val="000000" w:themeColor="text1"/>
        </w:rPr>
        <w:br/>
        <w:t xml:space="preserve">применения бюджетной классификации </w:t>
      </w:r>
      <w:r w:rsidRPr="000F0E02">
        <w:rPr>
          <w:color w:val="000000" w:themeColor="text1"/>
        </w:rPr>
        <w:br/>
        <w:t>Российской Федерации в части, относящейся  к бюджету сельского поселения Арслановский сельсовет муниципального  района Чишминский район Республики Башкортостан</w:t>
      </w:r>
    </w:p>
    <w:p w:rsidR="000F0E02" w:rsidRPr="000F0E02" w:rsidRDefault="000F0E02" w:rsidP="000F0E02">
      <w:pPr>
        <w:jc w:val="center"/>
        <w:rPr>
          <w:color w:val="000000" w:themeColor="text1"/>
        </w:rPr>
      </w:pPr>
    </w:p>
    <w:p w:rsidR="000F0E02" w:rsidRPr="000F0E02" w:rsidRDefault="000F0E02" w:rsidP="000F0E02">
      <w:pPr>
        <w:jc w:val="center"/>
        <w:rPr>
          <w:color w:val="000000" w:themeColor="text1"/>
        </w:rPr>
      </w:pPr>
    </w:p>
    <w:p w:rsidR="000F0E02" w:rsidRPr="000F0E02" w:rsidRDefault="000F0E02" w:rsidP="000F0E02">
      <w:pPr>
        <w:autoSpaceDE w:val="0"/>
        <w:autoSpaceDN w:val="0"/>
        <w:adjustRightInd w:val="0"/>
        <w:ind w:firstLine="709"/>
        <w:jc w:val="both"/>
        <w:outlineLvl w:val="0"/>
        <w:rPr>
          <w:snapToGrid w:val="0"/>
          <w:color w:val="000000" w:themeColor="text1"/>
        </w:rPr>
      </w:pPr>
      <w:r w:rsidRPr="000F0E02">
        <w:rPr>
          <w:snapToGrid w:val="0"/>
          <w:color w:val="000000" w:themeColor="text1"/>
        </w:rPr>
        <w:t xml:space="preserve">Настоящий </w:t>
      </w:r>
      <w:r w:rsidRPr="000F0E02">
        <w:rPr>
          <w:color w:val="000000" w:themeColor="text1"/>
        </w:rPr>
        <w:t>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Арслановский сельсовет муниципального  района Чишминский район Республики Башкорт</w:t>
      </w:r>
      <w:r w:rsidR="00BF0848">
        <w:rPr>
          <w:color w:val="000000" w:themeColor="text1"/>
        </w:rPr>
        <w:t>остан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autoSpaceDE w:val="0"/>
        <w:autoSpaceDN w:val="0"/>
        <w:adjustRightInd w:val="0"/>
        <w:ind w:firstLine="709"/>
        <w:jc w:val="both"/>
        <w:outlineLvl w:val="0"/>
        <w:rPr>
          <w:snapToGrid w:val="0"/>
          <w:color w:val="000000" w:themeColor="text1"/>
        </w:rPr>
      </w:pPr>
    </w:p>
    <w:p w:rsidR="000F0E02" w:rsidRPr="000F0E02" w:rsidRDefault="000F0E02" w:rsidP="000F0E02">
      <w:pPr>
        <w:jc w:val="center"/>
        <w:rPr>
          <w:rFonts w:eastAsia="Calibri"/>
          <w:color w:val="000000" w:themeColor="text1"/>
        </w:rPr>
      </w:pPr>
      <w:r w:rsidRPr="000F0E02">
        <w:rPr>
          <w:rFonts w:eastAsia="Calibri"/>
          <w:color w:val="000000" w:themeColor="text1"/>
        </w:rPr>
        <w:t>«</w:t>
      </w:r>
      <w:r w:rsidRPr="000F0E02">
        <w:rPr>
          <w:rFonts w:eastAsia="Calibri"/>
          <w:color w:val="000000" w:themeColor="text1"/>
          <w:lang w:val="en-US"/>
        </w:rPr>
        <w:t>I</w:t>
      </w:r>
      <w:r w:rsidRPr="000F0E02">
        <w:rPr>
          <w:rFonts w:eastAsia="Calibri"/>
          <w:color w:val="000000" w:themeColor="text1"/>
        </w:rPr>
        <w:t>. Установление, детализация и определение порядка</w:t>
      </w:r>
      <w:r w:rsidRPr="000F0E02">
        <w:rPr>
          <w:rFonts w:eastAsia="Calibri"/>
          <w:color w:val="000000" w:themeColor="text1"/>
        </w:rPr>
        <w:br/>
        <w:t xml:space="preserve">применения классификации доходов бюджета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rFonts w:eastAsia="Calibri"/>
          <w:color w:val="FF0000"/>
        </w:rPr>
        <w:t>.</w:t>
      </w:r>
    </w:p>
    <w:p w:rsidR="000F0E02" w:rsidRPr="000F0E02" w:rsidRDefault="000F0E02" w:rsidP="000F0E02">
      <w:pPr>
        <w:jc w:val="center"/>
        <w:rPr>
          <w:rFonts w:eastAsia="Calibri"/>
          <w:color w:val="000000" w:themeColor="text1"/>
        </w:rPr>
      </w:pPr>
    </w:p>
    <w:p w:rsidR="000F0E02" w:rsidRPr="000F0E02" w:rsidRDefault="000F0E02" w:rsidP="000F0E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0F0E02">
        <w:rPr>
          <w:rFonts w:eastAsia="Calibri"/>
          <w:color w:val="000000" w:themeColor="text1"/>
        </w:rPr>
        <w:t>Для детализации поступлений по кодам вида доходов бюджетов применяется код подвида доходов бюджетов.</w:t>
      </w:r>
    </w:p>
    <w:p w:rsidR="000F0E02" w:rsidRPr="000F0E02" w:rsidRDefault="000F0E02" w:rsidP="000F0E02">
      <w:pPr>
        <w:ind w:firstLine="709"/>
        <w:jc w:val="both"/>
        <w:rPr>
          <w:rFonts w:eastAsia="Calibri"/>
          <w:color w:val="000000" w:themeColor="text1"/>
          <w:spacing w:val="-6"/>
        </w:rPr>
      </w:pPr>
      <w:r w:rsidRPr="000F0E02">
        <w:rPr>
          <w:rFonts w:eastAsia="Calibri"/>
          <w:color w:val="000000" w:themeColor="text1"/>
          <w:spacing w:val="-6"/>
        </w:rPr>
        <w:t xml:space="preserve">Перечень кодов </w:t>
      </w:r>
      <w:r w:rsidRPr="000F0E02">
        <w:rPr>
          <w:rFonts w:eastAsia="Calibri"/>
          <w:color w:val="000000" w:themeColor="text1"/>
        </w:rPr>
        <w:t xml:space="preserve">подвидов доходов бюджетов по видам доходов бюджетов, главными администраторами которых являются органы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rFonts w:eastAsia="Calibri"/>
          <w:color w:val="000000" w:themeColor="text1"/>
        </w:rPr>
        <w:t>, установлен в приложении № 1 к настоящему Порядку».</w:t>
      </w:r>
    </w:p>
    <w:p w:rsidR="000F0E02" w:rsidRPr="000F0E02" w:rsidRDefault="000F0E02" w:rsidP="000F0E02">
      <w:pPr>
        <w:autoSpaceDE w:val="0"/>
        <w:autoSpaceDN w:val="0"/>
        <w:adjustRightInd w:val="0"/>
        <w:jc w:val="both"/>
        <w:outlineLvl w:val="0"/>
        <w:rPr>
          <w:snapToGrid w:val="0"/>
          <w:color w:val="000000" w:themeColor="text1"/>
        </w:rPr>
      </w:pPr>
    </w:p>
    <w:p w:rsidR="000F0E02" w:rsidRPr="000F0E02" w:rsidRDefault="000F0E02" w:rsidP="000F0E02">
      <w:pPr>
        <w:jc w:val="center"/>
        <w:rPr>
          <w:color w:val="000000" w:themeColor="text1"/>
        </w:rPr>
      </w:pPr>
      <w:r w:rsidRPr="000F0E02">
        <w:rPr>
          <w:color w:val="000000" w:themeColor="text1"/>
        </w:rPr>
        <w:t>«II. Установление, детализация и определение порядка</w:t>
      </w:r>
    </w:p>
    <w:p w:rsidR="000F0E02" w:rsidRPr="000F0E02" w:rsidRDefault="000F0E02" w:rsidP="000F0E02">
      <w:pPr>
        <w:jc w:val="center"/>
        <w:rPr>
          <w:color w:val="000000" w:themeColor="text1"/>
        </w:rPr>
      </w:pPr>
      <w:r w:rsidRPr="000F0E02">
        <w:rPr>
          <w:color w:val="000000" w:themeColor="text1"/>
        </w:rPr>
        <w:t xml:space="preserve">применения классификации расходов бюджета </w:t>
      </w:r>
      <w:r w:rsidR="00BF0848" w:rsidRPr="000F0E02">
        <w:rPr>
          <w:color w:val="000000" w:themeColor="text1"/>
        </w:rPr>
        <w:t>сельского поселения Арслановский сельсовет муниципального  района Чишминский район Республики Башкорт</w:t>
      </w:r>
      <w:r w:rsidR="00BF0848">
        <w:rPr>
          <w:color w:val="000000" w:themeColor="text1"/>
        </w:rPr>
        <w:t>остан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jc w:val="center"/>
        <w:rPr>
          <w:color w:val="000000" w:themeColor="text1"/>
        </w:rPr>
      </w:pPr>
    </w:p>
    <w:p w:rsidR="000F0E02" w:rsidRPr="000F0E02" w:rsidRDefault="000F0E02" w:rsidP="000F0E02">
      <w:pPr>
        <w:pStyle w:val="a7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E02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0F0E02" w:rsidRPr="000F0E02" w:rsidRDefault="000F0E02" w:rsidP="000F0E02">
      <w:pPr>
        <w:ind w:left="360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Целевые статьи расходов бюджета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обеспечивают привязку бюджетных ассигнований бюджета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к муниципальным программам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их структурным элементам и (или) непрограммным направлениям деятельности (функциям) органов местного самоуправления и иных государственных и муниципальных органов</w:t>
      </w:r>
      <w:r w:rsidR="00BF0848" w:rsidRPr="00BF0848">
        <w:rPr>
          <w:color w:val="000000" w:themeColor="text1"/>
        </w:rPr>
        <w:t xml:space="preserve">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(далее – государственные и муниципальные органы) и (или) к расходным обязательствам, подлежащим исполнению за счет средств бюджета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FF0000"/>
        </w:rPr>
        <w:t xml:space="preserve">.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    Структура кода целевой статьи расходов бюджета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состоит из десяти разрядов и включает следующие составные части (таблица 1):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 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непрограммным направлениям деятельности (функциям) государственных и муниципальных органов;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непрограммным направлениям деятельности государственных и муниципальных органов;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</w:t>
      </w:r>
      <w:r w:rsidRPr="000F0E02">
        <w:rPr>
          <w:color w:val="000000" w:themeColor="text1"/>
        </w:rPr>
        <w:lastRenderedPageBreak/>
        <w:t xml:space="preserve">приоритетным и ведомственным региональным проектам (программам) подпрограмм муниципальных программ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региональным проектам, реализуемым в рамках государственных программ Республики Башкортостан и непрограммных направлений деятельности государственных  имуниципальных органов, направленным на достижение соответствующих результатов реализации федеральных проектов (программ) и комплексного плана модернизации и расширения магистральной инфраструктуры (далее – региональные проекты);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 код направления расходов (13 –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0F0E02" w:rsidRPr="000F0E02" w:rsidRDefault="000F0E02" w:rsidP="000F0E02">
      <w:pPr>
        <w:rPr>
          <w:color w:val="000000" w:themeColor="text1"/>
        </w:rPr>
      </w:pPr>
    </w:p>
    <w:p w:rsidR="000F0E02" w:rsidRPr="000F0E02" w:rsidRDefault="000F0E02" w:rsidP="000F0E02">
      <w:pPr>
        <w:jc w:val="right"/>
        <w:rPr>
          <w:color w:val="000000" w:themeColor="text1"/>
        </w:rPr>
      </w:pPr>
      <w:r w:rsidRPr="000F0E02">
        <w:rPr>
          <w:color w:val="000000" w:themeColor="text1"/>
        </w:rPr>
        <w:t xml:space="preserve">        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0F0E02" w:rsidRPr="000F0E02" w:rsidTr="00BF0848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tabs>
                <w:tab w:val="left" w:pos="0"/>
              </w:tabs>
              <w:ind w:firstLine="709"/>
              <w:jc w:val="center"/>
              <w:rPr>
                <w:bCs/>
                <w:color w:val="000000" w:themeColor="text1"/>
              </w:rPr>
            </w:pPr>
            <w:r w:rsidRPr="000F0E02">
              <w:rPr>
                <w:bCs/>
                <w:color w:val="000000" w:themeColor="text1"/>
              </w:rPr>
              <w:t>Целевая статья</w:t>
            </w:r>
          </w:p>
        </w:tc>
      </w:tr>
      <w:tr w:rsidR="000F0E02" w:rsidRPr="000F0E02" w:rsidTr="00BF0848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tabs>
                <w:tab w:val="left" w:pos="0"/>
              </w:tabs>
              <w:ind w:firstLine="709"/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autoSpaceDE w:val="0"/>
              <w:autoSpaceDN w:val="0"/>
              <w:adjustRightInd w:val="0"/>
              <w:snapToGrid w:val="0"/>
              <w:jc w:val="center"/>
              <w:outlineLvl w:val="4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 xml:space="preserve">Направление </w:t>
            </w:r>
            <w:r w:rsidRPr="000F0E02">
              <w:rPr>
                <w:rFonts w:eastAsia="Calibri"/>
                <w:color w:val="000000" w:themeColor="text1"/>
              </w:rPr>
              <w:br/>
              <w:t>расходов</w:t>
            </w:r>
          </w:p>
        </w:tc>
      </w:tr>
      <w:tr w:rsidR="000F0E02" w:rsidRPr="000F0E02" w:rsidTr="00BF0848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autoSpaceDE w:val="0"/>
              <w:autoSpaceDN w:val="0"/>
              <w:adjustRightInd w:val="0"/>
              <w:snapToGrid w:val="0"/>
              <w:jc w:val="center"/>
              <w:outlineLvl w:val="4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tabs>
                <w:tab w:val="left" w:pos="0"/>
              </w:tabs>
              <w:ind w:right="-34"/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Под-программа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autoSpaceDE w:val="0"/>
              <w:autoSpaceDN w:val="0"/>
              <w:adjustRightInd w:val="0"/>
              <w:snapToGrid w:val="0"/>
              <w:jc w:val="center"/>
              <w:outlineLvl w:val="4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17</w:t>
            </w:r>
          </w:p>
        </w:tc>
      </w:tr>
    </w:tbl>
    <w:p w:rsidR="000F0E02" w:rsidRPr="000F0E02" w:rsidRDefault="000F0E02" w:rsidP="000F0E02">
      <w:pPr>
        <w:pStyle w:val="a7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Целевым статьям бюджета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Наименования целевых статей расходов бюджета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устанавливаются: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Администрацией сельского поселения и характеризуют направление бюджетных ассигнований на реализацию: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муниципальных программ </w:t>
      </w:r>
      <w:r w:rsidRPr="000F0E02">
        <w:rPr>
          <w:color w:val="FF0000"/>
        </w:rPr>
        <w:t xml:space="preserve"> </w:t>
      </w:r>
      <w:r w:rsidR="00BF0848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FF0000"/>
        </w:rPr>
        <w:t xml:space="preserve"> </w:t>
      </w:r>
      <w:r w:rsidRPr="000F0E02">
        <w:rPr>
          <w:color w:val="000000" w:themeColor="text1"/>
        </w:rPr>
        <w:t>и непрограммных направлений деятельности государственных и муниципальных органов;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подпрограмм муниципальных программ СП;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основных мероприятий, приоритетных проектов, ведомственных региональных проектов (программ), региональных проектов в рамках подпрограмм муниципальных программ СП;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Министерством финансов Республики Башкортостан и характеризуют направление бюджетных ассигнований на реализацию: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направлений расходов, в том числе результатов реализации региональных проектов.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Правила применения кодов направлений целевых статей расходов бюджета СП,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приказа Министерства финансов Российской Федерации от 6 июня 2019 года № 85н « 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России от 6 июня 2019 года № 85н).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Обособление и детализация кодов направлений расходов бюджета СП,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6 июня 2019 года № 85н.</w:t>
      </w:r>
    </w:p>
    <w:p w:rsidR="000F0E02" w:rsidRPr="000F0E02" w:rsidRDefault="000F0E02" w:rsidP="000F0E02">
      <w:pPr>
        <w:ind w:firstLine="709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Правила применения кодов направлений целевых статей расходов бюджета СП,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hyperlink r:id="rId8" w:history="1">
        <w:r w:rsidRPr="000F0E02">
          <w:rPr>
            <w:color w:val="000000" w:themeColor="text1"/>
          </w:rPr>
          <w:t>приказом</w:t>
        </w:r>
      </w:hyperlink>
      <w:r w:rsidRPr="000F0E02">
        <w:rPr>
          <w:color w:val="000000" w:themeColor="text1"/>
        </w:rPr>
        <w:t xml:space="preserve"> Министерства финансов Республики Башкортостан от 29 декабря 2018 года № 349 «Об утверждении Порядка о применении бюджетной классификации Российской Федерации в части, относящейся к бюджету Республики Башкортостан и бюджету Территориального фонда </w:t>
      </w:r>
      <w:r w:rsidRPr="000F0E02">
        <w:rPr>
          <w:color w:val="000000" w:themeColor="text1"/>
        </w:rPr>
        <w:lastRenderedPageBreak/>
        <w:t xml:space="preserve">обязательного медицинского страхования Республики Башкортостан» (далее – приказМинфина Республики Башкортостан от 29.12.2018г. № 349). </w:t>
      </w:r>
    </w:p>
    <w:p w:rsidR="000F0E02" w:rsidRPr="000F0E02" w:rsidRDefault="000F0E02" w:rsidP="000F0E02">
      <w:pPr>
        <w:ind w:firstLine="709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Правила применения кодов направлений целевых статей расходов бюджета СП, источником финансового обеспечения которых являются межбюджетные трансферты, предоставляемые из бюджета муниципального района Чишминский район Республики Башкортостан, устанавливаются </w:t>
      </w:r>
      <w:hyperlink r:id="rId9" w:history="1">
        <w:r w:rsidRPr="000F0E02">
          <w:rPr>
            <w:color w:val="000000" w:themeColor="text1"/>
          </w:rPr>
          <w:t>приказом</w:t>
        </w:r>
      </w:hyperlink>
      <w:r w:rsidRPr="000F0E02">
        <w:rPr>
          <w:color w:val="000000" w:themeColor="text1"/>
        </w:rPr>
        <w:t xml:space="preserve"> Финансового управления Администрации муниципального района Чишминский район Республики Башкортостан от 29 декабря 2018 года № 60 «Об утверждении Порядка о применении бюджетной классификации Российской Федерации в части, относящейся к бюджету муниципального района Чишминский район Республики Башкортостан» (далее – приказ ФУ Чишминского района от 29.12.2018г. № 60).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Коды направлений расходов, содержащие значения 30000 – 39990 и 50000 – 59990, R0000 – R9990, L0000 – L9990, 70000 – 79990, S0000 – S9990, используются в следующем порядке: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1) 30000 – 39990 и 50000 – 59990 – для отражения расходов бюджета СП, источником финансового обеспечения которых являются субвенции и иные межбюджетные трансферты из бюджета Республики Башкортостан,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трансферты.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2) R0000 – R9990 – для отражения:</w:t>
      </w:r>
    </w:p>
    <w:p w:rsidR="000F0E02" w:rsidRPr="000F0E02" w:rsidRDefault="000F0E02" w:rsidP="000F0E02">
      <w:pPr>
        <w:jc w:val="both"/>
        <w:rPr>
          <w:color w:val="000000" w:themeColor="text1"/>
        </w:rPr>
      </w:pPr>
      <w:r w:rsidRPr="000F0E02">
        <w:rPr>
          <w:color w:val="000000" w:themeColor="text1"/>
        </w:rPr>
        <w:t>расходов бюджета СП,источником финансового обеспечения которых являются субвенции, предоставляемые из бюджета Республики Башкортостан,  в целях софинансирования которых бюджету Республики Башкортостан предоставляются из федерального бюджета субсидии и иные межбюджетные трансферты;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3) L0000 – L9990 – для отражения расходов бюджета СП, в целях софинансирования которых из бюджета Республики Башкортостан предоставляются субсидии и иные межбюджетные трансферты, в целях софинансирования которых бюджету Республики Башкортостан предоставляются из федерального бюджета субсидии и иные межбюджетные трансферты.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Коды направлений расходов, содержащие значения R0000 – R9990, L0000 – L9990, не используются для отражения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реализацию региональных проектов.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При формировании кодов целевых статей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содержащих направления расходов R0000 – R9990, L0000 – L9990, обеспечивается на уровне второго – четвертого разрядов направлений расходов однозначная увязка данных кодов с кодами направлений расходов федерального бюджета (50000 – 59990).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4) 70000 – 79990 – для отражения: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в целях финансового обеспечения которых бюджету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предоставляются из бюджета муниципального района Чишминский район Республики Башкортостан субвенции и иные межбюджетные трансферты, источником финансового обеспечения которых являются субвенции и иные межбюджетные трансферты из бюджета Республики Башкортостан.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5) S0000 – S9990 – для отражения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в целях софинансирования которых из бюджета муниципального района Чишминский район Республики Башкортостан бюджету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предоставляются субсидии (которые не софинансируются из федерального бюджета и бюджетов государственных внебюджетных фондов Российской Федерации), источником финансового обеспечения которых являются субсидии из бюджета Республики Башкортостан.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При формировании кодов целевых статей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содержащих направления расходов S0000 – S9990, обеспечивается на уровне второго – четвертого разрядов направлений расходов однозначная увязка данных кодов с кодами направлений расходов бюджета Республики Башкортостан (70000 – 79990). При этом в </w:t>
      </w:r>
      <w:r w:rsidRPr="000F0E02">
        <w:rPr>
          <w:color w:val="000000" w:themeColor="text1"/>
        </w:rPr>
        <w:lastRenderedPageBreak/>
        <w:t>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Отражение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источником финансового обеспечения которых являются субвенции, предоставляемые из федерального бюджета (бюджетов государственных внебюджетных фондов Российской Федерации) осуществляется по целевым статьям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включающим в коде направления расходов первый – четвертый разряды, идентичные первому – четвертому разрядам кода направления расходов федерального бюджета (бюджета государственных внебюджетных фондов Российской Федерации), по которому отражаются расходы федерального бюджета (бюджета государственных внебюджетных фондовРоссийской Федерации) на предоставление вышеуказанных межбюджетных трансфертов.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Перечень главных распорядителей средств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установлен в приложении № 2 к настоящему Порядку.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Правила применения целевых статей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установлены в пункте 2 раздела II настоящего Порядка.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Перечень целевых статей расходов, задействованных в бюджете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установлены в приложении № 3 к настоящему Порядку.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государственных и муниципальных органов подлежат отражению по виду расходов 242 «Закупка товаров, работ, услуг в сфере информационно-коммуникационных технологий».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0F0E02" w:rsidRPr="000F0E02" w:rsidRDefault="000F0E02" w:rsidP="000F0E02">
      <w:pPr>
        <w:ind w:firstLine="567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2. Перечень и правила отнесения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на соответствующие направления расходов.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2.1. Направления расходов, увязываемые с программными (непрограммными) статьями целевых статей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- 00220 Проведение выборов в представительные органы муниципального образования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связанные с проведением выборов в представительные органы муниципального образования Чишминский район.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- 02030 Глава муниципального образования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оплату труда, с учетом начислений, главы поселения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- 02040 Аппараты органов местного самоуправления поселения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обеспечение выполнения функций:</w:t>
      </w:r>
    </w:p>
    <w:p w:rsidR="000F0E02" w:rsidRPr="000F0E02" w:rsidRDefault="000F0E02" w:rsidP="000F0E02">
      <w:pPr>
        <w:jc w:val="both"/>
        <w:rPr>
          <w:color w:val="000000" w:themeColor="text1"/>
        </w:rPr>
      </w:pPr>
      <w:r w:rsidRPr="000F0E02">
        <w:rPr>
          <w:color w:val="000000" w:themeColor="text1"/>
        </w:rPr>
        <w:t>аппаратов органов местного самоуправления;</w:t>
      </w:r>
    </w:p>
    <w:p w:rsidR="000F0E02" w:rsidRPr="000F0E02" w:rsidRDefault="000F0E02" w:rsidP="000F0E02">
      <w:pPr>
        <w:jc w:val="both"/>
        <w:rPr>
          <w:color w:val="000000" w:themeColor="text1"/>
        </w:rPr>
      </w:pPr>
      <w:r w:rsidRPr="000F0E02">
        <w:rPr>
          <w:color w:val="000000" w:themeColor="text1"/>
        </w:rPr>
        <w:t>аппаратов представительных органов муниципального района;</w:t>
      </w:r>
    </w:p>
    <w:p w:rsidR="000F0E02" w:rsidRPr="000F0E02" w:rsidRDefault="000F0E02" w:rsidP="000F0E02">
      <w:pPr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>аппаратов государственных и муниципальных органов, организующих подготовку и проведение выборов, референдумов в муниципальном районе;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 данному направлению расходов не учитываются расходы на строительство административных зданий и жилищное строительство.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- 03150 Дорожное хозяйство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на дорожное хозяйство и отдельные мероприятия в области дорожного хозяйства, источником финансового обеспечения которых являются иные межбюджетные трансферты из бюджета муниципального района Чишминский район.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- 03330 Проведение работ по землеустройству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проведение работ по землеустройству, включая работы по описанию местоположения и утверждению границ населенных пунктов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с постановкой их на государственный кадастровый учет, кадастровые работы в целях разграничения и регистрации прав собственности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землю, работы по почвенному обследованию земель сельскохозяйственного назначения, корректировке и оцифровке почвенных карт, работы по инвентаризации земель различных категорий, находящихся в муниципальной собственности, изменению границ объектов землеустройства.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- 03380 Мероприятия в области строительства, архитектуры и градостроительства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на проведение мероприятий в области строительства, архитектуры и градостроительства.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- 03530 Мероприятия в области жилищного хозяйства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на мероприятия в области жилищного хозяйства;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- 03560 Мероприятия в области коммунального хозяйства.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мероприятия в области коммунального хозяйства.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 </w:t>
      </w:r>
      <w:r w:rsidR="00B10BB1" w:rsidRPr="000F0E02">
        <w:rPr>
          <w:color w:val="000000" w:themeColor="text1"/>
        </w:rPr>
        <w:t xml:space="preserve">сельского поселения Арслановский сельсовет </w:t>
      </w:r>
      <w:r w:rsidRPr="000F0E02">
        <w:rPr>
          <w:color w:val="000000" w:themeColor="text1"/>
        </w:rPr>
        <w:t>на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-06050 Мероприятия по благоустройству территорий населенных пунктов.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мероприятия по благоустройству территорий населенных пунктов.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-06400 Организация и содержание мест захоронения.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организацию и содержание мест захоронения.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- 07500 Резервные фонды местных администраций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 xml:space="preserve">По данному направлению расходов отражаются бюджетные ассигнования резервного фонда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осуществляемые за счет средств резервного фонда администрации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отражаются в рамках соответствующей программной (непрограммной) целевой статьи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соответствующей целям мероприятия, на финансовое обеспечение которого будут направлены средства.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-09020  Оценка недвижимости, признание прав и регулирование отношений по государственной и муниципальной собственности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СП, включая создание единой базы данных объектов недвижимости и земельных участков.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- 09040 Содержание и обслуживание муниципальной казны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по содержанию, распоряжению и страхованию объектов имущества, составляющих казну СП, направленные на сохранение имущества в надлежащем состоянии, а также расходы на учет, списание и утилизацию.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-24300 Мероприятия по развитию инфраструктуры объектов противопожарной службы.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связанные с проведением мероприятий  по развитию инфраструктуры объектов противопожарной службы.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- 41200 Мероприятия в области экологии и природопользования.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связанные с проведением мероприятий  в области экологии и природопользования.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- 43110 Мероприятия в сфере молодежной политики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- 74000 Иные безвозмездные и безвозвратные перечисления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предоставление безвозвратных и безвозмездных перечислений бюджетам.</w:t>
      </w:r>
    </w:p>
    <w:p w:rsidR="000F0E02" w:rsidRPr="000F0E02" w:rsidRDefault="000F0E02" w:rsidP="000F0E02">
      <w:pPr>
        <w:ind w:firstLine="567"/>
        <w:jc w:val="both"/>
        <w:rPr>
          <w:rFonts w:eastAsia="Calibri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по предоставлению государственной поддержки на проведение капитального ремонта общего имущества в многоквартирных домах.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2.2. Направления расходов, предназначенные для отражения расходов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источником финансового обеспечения которых являются средства бюджета Республики Башкортостан и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источником финансового обеспечения которых являются средства из бюджета Республики Башкортостан, 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поселений)» классификации доходов бюджетов.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-L4970 Реализация мероприятий по обеспечению жильем молодых семей.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</w:t>
      </w:r>
    </w:p>
    <w:p w:rsidR="000F0E02" w:rsidRPr="000F0E02" w:rsidRDefault="000F0E02" w:rsidP="000F0E02">
      <w:pPr>
        <w:jc w:val="both"/>
        <w:rPr>
          <w:color w:val="000000" w:themeColor="text1"/>
        </w:rPr>
      </w:pPr>
      <w:r w:rsidRPr="000F0E02">
        <w:rPr>
          <w:color w:val="000000" w:themeColor="text1"/>
        </w:rPr>
        <w:t>на реализацию мероприятий по обеспечению жильем молодых семей.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-L5675 Улучшение жилищных условий граждан, проживающих в сельской местности, в том числе молодых семей и молодых специалистов.</w:t>
      </w:r>
    </w:p>
    <w:p w:rsidR="000F0E02" w:rsidRPr="000F0E02" w:rsidRDefault="000F0E02" w:rsidP="00B10BB1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="00B10BB1">
        <w:rPr>
          <w:color w:val="000000" w:themeColor="text1"/>
        </w:rPr>
        <w:t xml:space="preserve"> </w:t>
      </w:r>
      <w:r w:rsidRPr="000F0E02">
        <w:rPr>
          <w:color w:val="000000" w:themeColor="text1"/>
        </w:rPr>
        <w:t>на улучшение жилищных условий граждан, проживающих в сельской местности, в том числе молодых семей и молодых специалистов.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</w:t>
      </w:r>
      <w:r w:rsidRPr="000F0E02">
        <w:rPr>
          <w:color w:val="000000" w:themeColor="text1"/>
          <w:lang w:val="en-US"/>
        </w:rPr>
        <w:t>S</w:t>
      </w:r>
      <w:r w:rsidRPr="000F0E02">
        <w:rPr>
          <w:color w:val="000000" w:themeColor="text1"/>
        </w:rPr>
        <w:t xml:space="preserve">2010 </w:t>
      </w:r>
      <w:r w:rsidRPr="000F0E02">
        <w:rPr>
          <w:color w:val="000000" w:themeColor="text1"/>
          <w:lang w:val="en-US"/>
        </w:rPr>
        <w:t>C</w:t>
      </w:r>
      <w:r w:rsidRPr="000F0E02">
        <w:rPr>
          <w:color w:val="000000" w:themeColor="text1"/>
        </w:rPr>
        <w:t>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по софинансированию расходов муниципальных образований, возникающих при выполнении полномочий органов местного самоуправления по отдельным вопросам местного значения, в том числе в целях софинансирования которых бюджету </w:t>
      </w:r>
      <w:r w:rsidR="00B10BB1" w:rsidRPr="000F0E02">
        <w:rPr>
          <w:color w:val="000000" w:themeColor="text1"/>
        </w:rPr>
        <w:t xml:space="preserve">сельского поселения Арслановский сельсовет </w:t>
      </w:r>
      <w:r w:rsidRPr="000F0E02">
        <w:rPr>
          <w:color w:val="000000" w:themeColor="text1"/>
        </w:rPr>
        <w:t>предоставляются субсидии из бюджета Республики Башкортостан и муниципального района Чишминский район.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-S2200 Предоставление социальных выплат молодым семьям на приобретение (строительство) жилого помещения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на предоставление социальных выплат молодым семьям на </w:t>
      </w:r>
      <w:r w:rsidRPr="000F0E02">
        <w:rPr>
          <w:color w:val="000000" w:themeColor="text1"/>
        </w:rPr>
        <w:lastRenderedPageBreak/>
        <w:t>приобретение (строительство) жилого помещения предоставляются субсидии из бюджета Республики Башкортостан и муниципального района Чишминский район.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-S2210 Предоставление социальных выплат молодым семьям при рождении (усыновлении) ребенка (детей)</w:t>
      </w:r>
    </w:p>
    <w:p w:rsidR="000F0E02" w:rsidRPr="000F0E02" w:rsidRDefault="000F0E02" w:rsidP="000F0E02">
      <w:pPr>
        <w:ind w:firstLine="567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на предоставление социальных выплат молодым семьям при рождении (усыновлении) ребенка (детей) предоставляются субсидии из бюджета Республики Башкортостан и муниципального района Чишминский район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-S2220 Улучшение жилищных условий граждан, проживающих в сельской местности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 на улучшение жилищных условий граждан, проживающих в сельской местности предоставляются субсидии из бюджета Республики Башкортостан и муниципального района Чишминский район.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autoSpaceDE w:val="0"/>
        <w:autoSpaceDN w:val="0"/>
        <w:adjustRightInd w:val="0"/>
        <w:ind w:firstLine="708"/>
        <w:jc w:val="both"/>
        <w:outlineLvl w:val="4"/>
        <w:rPr>
          <w:color w:val="000000" w:themeColor="text1"/>
        </w:rPr>
      </w:pPr>
      <w:r w:rsidRPr="000F0E02">
        <w:rPr>
          <w:color w:val="000000" w:themeColor="text1"/>
        </w:rPr>
        <w:t>- S2310 Мероприятия по улучшению систем наружного освещения населенных пунктов Республики Башкортостан</w:t>
      </w:r>
    </w:p>
    <w:p w:rsidR="000F0E02" w:rsidRPr="000F0E02" w:rsidRDefault="000F0E02" w:rsidP="00B10BB1">
      <w:pPr>
        <w:autoSpaceDE w:val="0"/>
        <w:autoSpaceDN w:val="0"/>
        <w:adjustRightInd w:val="0"/>
        <w:ind w:firstLine="708"/>
        <w:outlineLvl w:val="4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="00B10BB1">
        <w:rPr>
          <w:color w:val="000000" w:themeColor="text1"/>
        </w:rPr>
        <w:t xml:space="preserve"> </w:t>
      </w:r>
      <w:r w:rsidRPr="000F0E02">
        <w:rPr>
          <w:color w:val="000000" w:themeColor="text1"/>
        </w:rPr>
        <w:t>на обеспечение мероприятий по улучшению систем наружного освещения населенных пунктов Республики Башкортостан, в целях софинансирования которых бюджету СП предоставляются субсидии из бюджета Республики Башкортостан и муниципального района Чишминский район Республики Башкортостан.</w:t>
      </w:r>
    </w:p>
    <w:p w:rsidR="000F0E02" w:rsidRPr="000F0E02" w:rsidRDefault="000F0E02" w:rsidP="000F0E02">
      <w:pPr>
        <w:autoSpaceDE w:val="0"/>
        <w:autoSpaceDN w:val="0"/>
        <w:adjustRightInd w:val="0"/>
        <w:ind w:firstLine="708"/>
        <w:jc w:val="both"/>
        <w:outlineLvl w:val="4"/>
        <w:rPr>
          <w:color w:val="000000" w:themeColor="text1"/>
        </w:rPr>
      </w:pPr>
      <w:r w:rsidRPr="000F0E02">
        <w:rPr>
          <w:color w:val="000000" w:themeColor="text1"/>
        </w:rPr>
        <w:t>- S2430 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</w:r>
    </w:p>
    <w:p w:rsidR="000F0E02" w:rsidRPr="000F0E02" w:rsidRDefault="000F0E02" w:rsidP="000F0E02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E02" w:rsidRPr="000F0E02" w:rsidRDefault="000F0E02" w:rsidP="00B10BB1">
      <w:pPr>
        <w:ind w:firstLine="567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</w:t>
      </w:r>
      <w:r w:rsidR="00B10BB1">
        <w:rPr>
          <w:color w:val="000000" w:themeColor="text1"/>
        </w:rPr>
        <w:t xml:space="preserve">ельского поселения Арслановский </w:t>
      </w:r>
      <w:r w:rsidR="00B10BB1" w:rsidRPr="000F0E02">
        <w:rPr>
          <w:color w:val="000000" w:themeColor="text1"/>
        </w:rPr>
        <w:t xml:space="preserve">сельского поселения </w:t>
      </w:r>
      <w:r w:rsidRPr="000F0E02">
        <w:rPr>
          <w:color w:val="000000" w:themeColor="text1"/>
        </w:rPr>
        <w:t xml:space="preserve">на реализацию инвестиционных программ организациями, осуществляющими регулируемые виды деятельности в сфере теплоснабжения, водоснабжения и водоотведения, в целях софинансирования которых бюджету </w:t>
      </w:r>
      <w:r w:rsidR="00B10BB1" w:rsidRPr="000F0E02">
        <w:rPr>
          <w:color w:val="000000" w:themeColor="text1"/>
        </w:rPr>
        <w:t xml:space="preserve">сельского поселения Арслановский сельсовет </w:t>
      </w:r>
      <w:r w:rsidRPr="000F0E02">
        <w:rPr>
          <w:color w:val="000000" w:themeColor="text1"/>
        </w:rPr>
        <w:t>предоставляются субсидии из бюджета Республики Башкортостан и муниципального района Чишминский район Республики Башкортостан.</w:t>
      </w:r>
    </w:p>
    <w:p w:rsidR="000F0E02" w:rsidRPr="000F0E02" w:rsidRDefault="000F0E02" w:rsidP="000F0E02">
      <w:pPr>
        <w:ind w:firstLine="567"/>
        <w:jc w:val="both"/>
        <w:rPr>
          <w:rFonts w:eastAsia="Calibri"/>
          <w:snapToGrid w:val="0"/>
          <w:color w:val="000000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</w:t>
      </w:r>
      <w:r w:rsidRPr="000F0E02">
        <w:rPr>
          <w:color w:val="000000" w:themeColor="text1"/>
          <w:lang w:val="en-US"/>
        </w:rPr>
        <w:t>S</w:t>
      </w:r>
      <w:r w:rsidRPr="000F0E02">
        <w:rPr>
          <w:color w:val="000000" w:themeColor="text1"/>
        </w:rPr>
        <w:t>2471 Реализация проектов развития общественной инфраструктуры, основанных на местных инициативах за счет средств бюджетов.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B10BB1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софинансирование проектов развития общественной инфраструктуры, основанных на местных инициативах, в том числе в целях софинансирования которых бюджету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предоставляются субсидии из бюджета Республики Башкортостан и муниципального района Чишминский район.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S2472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21106E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B10BB1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софинансирование проектов развития общественной инфраструктуры, основанных на местных инициативах. 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S2473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21106E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 xml:space="preserve">По данным направлениям расходов отражаются расходы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на софинансирование проектов развития общественной инфраструктуры, основанных на местных инициативах.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2.3. Направления расходов, предназначенные для отражения расходов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, источником финансового обеспечения которых являются средства федерального бюджета, бюджета Республики Башкортостан и бюджета муниципального района Чишминский район и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данному направлению расходов отражаются расходы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, осуществляемые за счет средств федерального бюджета, на осуществление полномочий по первичному воинскому учету на территориях, где отсутствуют военные комиссариаты.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Поступление в бюджеты муниципальных образований субвенций на указанные цели отражается по соответствующим кодам вида доходов 000 2 02 35118 00 0000 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0F0E02" w:rsidRPr="000F0E02" w:rsidRDefault="000F0E02" w:rsidP="000F0E02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>III. Установление, детализация и определение порядка</w:t>
      </w: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>применения классификации источников финансирования</w:t>
      </w: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 xml:space="preserve">дефицита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В рамках кода вида источников финансирования дефицита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Перечень кодов источников финансирования дефицита бюджета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 xml:space="preserve"> по соответствующему подвиду источников финансирования дефицитов бюджетов установлен в приложении № 4 к настоящему Порядку.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>IV. Перечень и правила применения в части детализации кодов расходов операций сектора государственного управления, задействованных</w:t>
      </w: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 xml:space="preserve">в бюджете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color w:val="000000" w:themeColor="text1"/>
        </w:rPr>
        <w:t>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№ 209н «Об утверждении Порядка применения классификации операций сектора государственного управления».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разделе IV настоящего Порядка.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Перечень кодов статей, подстатей расходов операций сектора государственного управления с дополнительной детализацией установлен в Приложении № 5 к настоящему Порядку.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Подстатья 223 «Коммунальные услуги» детализирована элементами: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223.1 «Оплата услуг предоставления тепловой энергии»;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223.2 «Оплата услуг печного отопления»;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>223.3 «Оплата услуг горячего водоснабжения»;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223.4 «Оплата услуг холодного водоснабжения»;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223.5 «Оплата услуг предоставления газа»;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223.6 «Оплата услуг предоставления электроэнергии»;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223.7 «Оплата услуг канализации, ассенизации, водоотведения»;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223.8 «Другие расходы по оплате коммунальных услуг»;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223.9 «Оплата энергосервисных договоров (контрактов)».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223.1 «Оплата услуг предоставления тепловой энергии», 223.3 «Оплата услуг горячего водоснабжения», 223.4 «Оплата услуг холодного водоснабжения», 223.5 «Оплата услуг предоставления газа», 223.6 «Оплата услуг предоставления электроэнергии»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и электрическим сетям.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223.2 «Оплата услуг печного отопления»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по оплате услуг печного отопления; договоров гражданско-правового характера, заключенных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 кочегарами и сезонными истопниками.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223.7 «Оплата услуг канализации, ассенизации, водоотведения»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по оплате услуг канализации, ассенизации, водоотведения.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223.8 «Другие расходы по оплате коммунальных услуг»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расходы арендатора по возмещению арендодателю стоимости коммунальных услуг;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другие аналогичные расходы.</w:t>
      </w:r>
    </w:p>
    <w:p w:rsidR="000F0E02" w:rsidRPr="000F0E02" w:rsidRDefault="000F0E02" w:rsidP="000F0E02">
      <w:pPr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        223.9 «Оплата энергосервисных договоров (контрактов)»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223.9 «Оплата энергосервисных договоров (контрактов)» детализирована элементами: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223.9.1 «Расходы на оплату энергосервисных договоров (контрактов)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счет экономии расходов на оплату услуг предоставления тепловой энергии»;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223.9.2 «Расходы на оплату энергосервисных договоров (контрактов)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счет экономии расходов на оплату услуг печного отопления»;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223.9.3 «Расходы на оплату энергосервисных договоров (контрактов)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счет экономии расходов на оплату услуг горячего водоснабжения»;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223.9.4 «Расходы на оплату энергосервисных договоров (контрактов)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счет экономии расходов на оплату услуг холодного водоснабжения»;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223.9.5 «Расходы на оплату энергосервисных договоров (контрактов)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счет экономии расходов на оплату услуг предоставления газа»;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223.9.6 «Расходы на оплату энергосервисных договоров (контрактов)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счет экономии расходов на оплату услуг предоставления электроэнергии».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данные элементы относятся расходы на оплату энергосервисных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водоснабжения, предоставления газа, предоставления электроэнергии.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 xml:space="preserve">Оплата энергосервисных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 видам энергетических ресурсов.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Подстатья 225 «Работы, услуги по содержанию имущества» детализирована элементами: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225.1 «Содержание нефинансовых активов в чистоте»;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225.2 «Текущий ремонт (ремонт)»;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225.3 «Капитальный ремонт»;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225.4 «Противопожарные мероприятия, связанные с содержанием имущества»;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225.5 «Пусконаладочные работы»;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225.6 «Другие расходы по содержанию имущества».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225.1 «Содержание нефинансовых активов в чистоте»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225.2 «Текущий ремонт (ремонт)»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по текущему ремонту.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225.3 «Капитальный ремонт»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по капитальному ремонту.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225.4 «Противопожарные мероприятия,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связанные с содержанием имущества»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 противопожарные мероприятия, связанные с содержанием имущества: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225.5 «Пусконаладочные работы»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на пусконаладочные работы «под нагрузкой» (расходы некапитального характера, осуществляемые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при эксплуатации объектов нефинансовых активов).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225.6 «Другие расходы по содержанию имущества»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замазку, оклейку окон;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по организации питания животных, находящихся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в оперативном управлении, а также их ветеринарное обслуживание;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а также в целях определения его технического состояния: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энергетическое обследование;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проведение бактериологических исследований воздуха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заправку картриджей;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реставрацию музейных предметов и музейных коллекций, включенных в состав музейных фондов;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проведение работ по реставрации нефинансовых активов,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исключением работ, носящих характер реконструкции, модернизации, дооборудования;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восстановление эффективности функционирования объектов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«Коммунальные услуги»;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другие аналогичные расходы.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Подстатья 226 «Прочие работы, услуги» детализирована элементами: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226.1 «Научно-исследовательские, опытно-конструкторские работы, услуги по типовому проектированию»;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226.3 «Проектные и изыскательские работы»;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226.4 «Услуги по организации питания»;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226.5 «Услуги по охране»;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226.7 «Услуги в области информационных технологий»;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226.8 «Типографские работы, услуги»;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226.9 «Медицинские услуги и санитарно-эпидемиологические работы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 услуги (не связанные с содержанием имущества)»;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226.10 «Иные работы и услуги».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226.1 «Научно-исследовательские, опытно-конструкторские работы,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услуги по типовому проектированию»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 научно-исследовательские, опытно-конструкторские, опытно-технологические, геолого-разведочные работы, работы по типовому проектированию.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разработку схем территориального планирования, градостроительных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и технических регламентов, градостроительное зонирование, планировку территорий;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межевание границ земельных участков;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проведение архитектурно-археологических обмеров;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разработку генеральных планов, совмещенных с проектом планировки территории;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226.3 «Проектные и изыскательские работы»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 проведение проектных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226.4 «Услуги по организации питания»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 оплату услуг по организации питания.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226.5 «Услуги по охране»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по услугам охраны, приобретаемым на основании договоров гражданско-правового характера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 физическими и юридическими лицами.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226.7 «Услуги в области информационных технологий»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обеспечение безопасности информации и режимно-секретных мероприятий;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226.8 «Типографские работы, услуги»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 переплетные работы, ксерокопирование.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226.9«Медицинские услуги и санитарно-эпидемиологические </w:t>
      </w:r>
      <w:r w:rsidRPr="000F0E02">
        <w:rPr>
          <w:color w:val="000000" w:themeColor="text1"/>
        </w:rPr>
        <w:br/>
        <w:t>работы и услуги»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по: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диспансеризации, медицинским осмотрам и освидетельствованию работников (включая предрейсовые осмотры водителей), состоящих в штате учреждения;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проведению медицинских анализов;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платным услугам, оказываемым центрами государственного санитарно-эпидемиологического надзора;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/>
        </w:rPr>
        <w:t>оплате иных медицинских услуг.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226.10 «Иные работы и услуги»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расходы на: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оплату услуг по разработке технических условий присоединения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к сетям инженерно-технического обеспечения, увеличения потребляемой мощности;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услуги по предоставлению выписок из государственных реестров;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инкассаторские услуги;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подписку на периодические и справочные издания, в том числе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 xml:space="preserve">для читальных залов библиотек, с учетом доставки подписных изданий,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если она предусмотрена в договоре подписки;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по курьерской доставке;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рекламного характера (в том числе, размещение объявлений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 средствах массовой информации);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по демеркуризации;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агентов (включая услуги организатора торговли, депозитария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 т.п.) по операциям с государственными (муниципальными) активами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 обязательствами;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оплату комиссионного вознаграждения за услуги и затрат, связанных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 осуществлением компенсационных выплат по сбережениям граждан;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кредитных рейтинговых агентств по присвоению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 поддержанию кредитного рейтинга Республики Башкортостан;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оплату договоров гражданско-правового характера на оказание услуг по проживанию в жилых помещениях (найм жилого помещения) на период соревнований, учебной практики;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проведение инвентаризации и паспортизации зданий, сооружений, других основных средств;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работы по погрузке, разгрузке, укладке, складированию нефинансовых активов;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работы по распиловке, колке и укладке дров;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и работы по утилизации, захоронению отходов;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в закрытом аукционе, иные функции, связанные с обеспечением проведения торгов);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и работы по организации временных выставок по искусству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услуги по обучению на курсах повышения квалификации, подготовки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и переподготовки специалистов;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оплату юридических и адвокатских услуг, в том числе связанных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 представлением интересов Российской Федерации в международных судебных и иных юридических спорах;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услуги, оказываемые в рамках договора комиссии;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плату за пользование наплавным мостом (понтонной переправой), платной автомобильной дорогой;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услуги по изготовлению объектов нефинансовых активов из материала заказчика;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плату за использование радиочастотного спектра;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оплату представительских расходов, прием и обслуживание делегаций;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расходы, осуществляемые в целях реализации соглашений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 международными финансовыми организациями;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другие аналогичные расходы, не отнесенные на элементы 226.1 – 226.5, 226.7-226.9.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Также на данный элемент относятся расходы на: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возмещение персоналу расходов, связанных со служебными командировками: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 найму жилых помещений;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по иным расходам, произведенным работником в служебной командировке с разрешения или ведома работодателя в соответствии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 коллективным договором или локальным актом работодателя;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возмещение персоналу расходов на прохождение медицинского осмотра;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компенсация за содержание служебных собак по месту жительства;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компенсация стоимости вещевого имущества;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наразличного рода мероприятия (соревнования, олимпиады, учебную практику и иные мероприятия).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 обязательному медицинскому страхованию.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251.1 «Перечисления другим бюджетам бюджетной системы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lastRenderedPageBreak/>
        <w:t>Российской Федерации (для исключения внутренних оборотов)»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251.3 «Перечисления другим бюджетам бюджетной системы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Российской Федерации (не исключаемые из внутренних оборотов)»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не участвующим в консолидации.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Статья 310 «Увеличение стоимости основных средств» детализирована подстатьями: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311 «Увеличение стоимости основных средств, осуществляемое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 рамках бюджетных инвестиций»;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312 «Иные расходы, связанные с увеличением стоимости основных средств».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311 «Увеличение стоимости основных средств,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осуществляемое в рамках бюджетных инвестиций»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в государственной (муниципальной) собственности, полученных в аренду или безвозмездное пользование.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312 «Иные расходы, связанные с увеличением стоимости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основных средств»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Подстатья 343 «Увеличение стоимости горюче-смазочных материалов» детализирована элементами: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343.1 «Увеличение стоимости топливно-энергетических ресурсов»;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343.2 «Увеличение стоимости прочих горюче-смазочных материалов».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343.1 «Увеличение стоимости топливно-энергетических ресурсов»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по оплате договоров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приобретение дров и угля.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343.2 «Увеличение стоимости прочих горюче-смазочных материалов»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На данный элемент относятся расходы по оплате договоров 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приобретение прочих горюче-смазочных материалов, за исключением вышеперечисленных расходов по элементу 343.1.</w:t>
      </w:r>
    </w:p>
    <w:p w:rsidR="000F0E02" w:rsidRPr="000F0E02" w:rsidRDefault="000F0E02" w:rsidP="000F0E02">
      <w:pPr>
        <w:jc w:val="both"/>
        <w:rPr>
          <w:color w:val="000000" w:themeColor="text1"/>
        </w:rPr>
      </w:pPr>
      <w:r w:rsidRPr="000F0E02">
        <w:rPr>
          <w:color w:val="000000" w:themeColor="text1"/>
        </w:rPr>
        <w:t xml:space="preserve">        Статья 888 «Сводные расходы, формируемые в рамках аналитики»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Статья 999 «Условно утвержденные расходы»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  <w:r w:rsidRPr="000F0E02">
        <w:rPr>
          <w:color w:val="000000" w:themeColor="text1"/>
        </w:rPr>
        <w:t>На данную статью относятся расходы, не распределенные в плановом периоде.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21106E">
      <w:pPr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0F0E02" w:rsidRPr="000F0E02" w:rsidTr="00BF0848">
        <w:tc>
          <w:tcPr>
            <w:tcW w:w="5353" w:type="dxa"/>
          </w:tcPr>
          <w:p w:rsidR="000F0E02" w:rsidRPr="000F0E02" w:rsidRDefault="000F0E02" w:rsidP="00BF084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217" w:type="dxa"/>
          </w:tcPr>
          <w:p w:rsidR="000F0E02" w:rsidRPr="000F0E02" w:rsidRDefault="000F0E02" w:rsidP="00BF0848">
            <w:pPr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 xml:space="preserve">Приложение №1 </w:t>
            </w:r>
          </w:p>
          <w:p w:rsidR="000F0E02" w:rsidRPr="000F0E02" w:rsidRDefault="000F0E02" w:rsidP="00BF0848">
            <w:pPr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 xml:space="preserve">к Порядку применения бюджетной классификации Российской Федерации в части, относящейся к бюджету </w:t>
            </w:r>
            <w:r w:rsidR="0021106E" w:rsidRPr="000F0E02">
              <w:rPr>
                <w:color w:val="000000" w:themeColor="text1"/>
              </w:rPr>
              <w:t>сельского поселения Арслановский сельсовет</w:t>
            </w:r>
          </w:p>
          <w:p w:rsidR="000F0E02" w:rsidRPr="000F0E02" w:rsidRDefault="000F0E02" w:rsidP="00BF0848">
            <w:pPr>
              <w:rPr>
                <w:rFonts w:eastAsia="Calibri"/>
                <w:color w:val="000000" w:themeColor="text1"/>
              </w:rPr>
            </w:pPr>
          </w:p>
        </w:tc>
      </w:tr>
    </w:tbl>
    <w:p w:rsidR="000F0E02" w:rsidRPr="000F0E02" w:rsidRDefault="000F0E02" w:rsidP="000F0E02">
      <w:pPr>
        <w:jc w:val="center"/>
        <w:rPr>
          <w:rFonts w:eastAsia="Calibri"/>
          <w:color w:val="000000" w:themeColor="text1"/>
        </w:rPr>
      </w:pPr>
      <w:r w:rsidRPr="000F0E02">
        <w:rPr>
          <w:rFonts w:eastAsia="Calibri"/>
          <w:color w:val="000000" w:themeColor="text1"/>
        </w:rPr>
        <w:t>Перечень кодов подвидов доходов бюджетов</w:t>
      </w:r>
    </w:p>
    <w:p w:rsidR="000F0E02" w:rsidRPr="000F0E02" w:rsidRDefault="000F0E02" w:rsidP="000F0E02">
      <w:pPr>
        <w:jc w:val="center"/>
        <w:rPr>
          <w:rFonts w:eastAsia="Calibri"/>
          <w:color w:val="000000" w:themeColor="text1"/>
        </w:rPr>
      </w:pPr>
      <w:r w:rsidRPr="000F0E02">
        <w:rPr>
          <w:rFonts w:eastAsia="Calibri"/>
          <w:color w:val="000000" w:themeColor="text1"/>
        </w:rPr>
        <w:t>по видам доходов бюджетов, главными администраторами</w:t>
      </w:r>
    </w:p>
    <w:p w:rsidR="000F0E02" w:rsidRPr="000F0E02" w:rsidRDefault="000F0E02" w:rsidP="000F0E02">
      <w:pPr>
        <w:jc w:val="center"/>
        <w:rPr>
          <w:rFonts w:eastAsia="Calibri"/>
          <w:color w:val="000000" w:themeColor="text1"/>
        </w:rPr>
      </w:pPr>
      <w:r w:rsidRPr="000F0E02">
        <w:rPr>
          <w:rFonts w:eastAsia="Calibri"/>
          <w:color w:val="000000" w:themeColor="text1"/>
        </w:rPr>
        <w:t xml:space="preserve">которых  являются органы местного самоуправления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  <w:r w:rsidRPr="000F0E02">
        <w:rPr>
          <w:rFonts w:eastAsia="Calibri"/>
          <w:color w:val="000000" w:themeColor="text1"/>
        </w:rPr>
        <w:t xml:space="preserve"> и (или) находящиеся в их ведении казенные учреждения.</w:t>
      </w: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954"/>
      </w:tblGrid>
      <w:tr w:rsidR="000F0E02" w:rsidRPr="000F0E02" w:rsidTr="00BF0848">
        <w:tc>
          <w:tcPr>
            <w:tcW w:w="3544" w:type="dxa"/>
            <w:shd w:val="clear" w:color="auto" w:fill="auto"/>
            <w:vAlign w:val="center"/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 xml:space="preserve">Код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 xml:space="preserve">Наименование кода вида, </w:t>
            </w:r>
          </w:p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подвида доходов бюджетов</w:t>
            </w:r>
          </w:p>
        </w:tc>
      </w:tr>
    </w:tbl>
    <w:p w:rsidR="000F0E02" w:rsidRPr="000F0E02" w:rsidRDefault="000F0E02" w:rsidP="000F0E02">
      <w:pPr>
        <w:rPr>
          <w:rFonts w:eastAsia="Calibri"/>
          <w:vanish/>
          <w:color w:val="000000" w:themeColor="text1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3"/>
        <w:gridCol w:w="501"/>
      </w:tblGrid>
      <w:tr w:rsidR="000F0E02" w:rsidRPr="000F0E02" w:rsidTr="00BF0848">
        <w:trPr>
          <w:cantSplit/>
          <w:tblHeader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000 1 08 00000 00 0000 000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ГОСУДАРСТВЕННАЯ ПОШЛИНА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000 1 08 04020 01 0000 110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000 1 11 00000 00 0000 000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 ОТ ИСПОЛЬЗОВАНИЯ ИМУЩЕСТВА,  НАХОДЯЩЕГОСЯ   В ГОСУДАРСТВЕННОЙ И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gridAfter w:val="1"/>
          <w:wAfter w:w="501" w:type="dxa"/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000 1 11 03050 10 0000 120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F0E02" w:rsidRPr="000F0E02" w:rsidTr="00BF0848">
        <w:trPr>
          <w:gridAfter w:val="1"/>
          <w:wAfter w:w="501" w:type="dxa"/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000 1 11 09015 10 0000 120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F0E02" w:rsidRPr="000F0E02" w:rsidTr="00BF0848">
        <w:trPr>
          <w:gridAfter w:val="1"/>
          <w:wAfter w:w="501" w:type="dxa"/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000 1 11 09025 10 0000 120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</w:tbl>
    <w:p w:rsidR="000F0E02" w:rsidRPr="000F0E02" w:rsidRDefault="000F0E02" w:rsidP="000F0E02">
      <w:pPr>
        <w:rPr>
          <w:rFonts w:eastAsia="Calibri"/>
        </w:rPr>
      </w:pPr>
    </w:p>
    <w:p w:rsidR="000F0E02" w:rsidRPr="000F0E02" w:rsidRDefault="000F0E02" w:rsidP="000F0E02">
      <w:pPr>
        <w:rPr>
          <w:rFonts w:eastAsia="Calibri"/>
        </w:rPr>
        <w:sectPr w:rsidR="000F0E02" w:rsidRPr="000F0E02" w:rsidSect="000F0E02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0F0E02" w:rsidRPr="000F0E02" w:rsidRDefault="000F0E02" w:rsidP="000F0E02">
      <w:pPr>
        <w:shd w:val="clear" w:color="auto" w:fill="FFFFFF"/>
        <w:tabs>
          <w:tab w:val="left" w:pos="552"/>
        </w:tabs>
        <w:rPr>
          <w:rFonts w:eastAsia="Calibri"/>
          <w:color w:val="000000" w:themeColor="text1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3"/>
        <w:gridCol w:w="501"/>
      </w:tblGrid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000 1 11 09045 10 0000 120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000 1 12 00000 00 0000 000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000 1 12 04051 10 0000 120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000 1 12 04052 10 0000 120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000 1 13 00000 00 0000 000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000 1 13 01995 10 0000 130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000 1 13 02065 10 0000 130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000 1 13 02995 10 0000 130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000 1 14 00000 00 0000 000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000 1 14 01050 10 0000 410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000 1 14 03050 10 0000 410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000 1 14 03050 10 0000 440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000 1 14 04050 10 0000 420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000 1 15 00000 00 0000 000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АДМИНИСТРАТИВНЫЕ ПЛАТЕЖИ И СБОРЫ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000 1 15 02050 10 0000 140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муниципальном органом, казенным учреждением сельского поселения.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lastRenderedPageBreak/>
              <w:t>000 1 16 07030 10 0000 140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муниципальном органом, казенным учреждением, сельского поселения.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000 1 16 07040 10 0000 140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ПРОЧИЕ НЕНАЛОГОВЫЕ ДОХОДЫ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Прочие неналоговые доходы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000 1 17 14030 10 0000 180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000 2 00 00000 00 0000 000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  <w:r w:rsidRPr="000F0E02">
              <w:rPr>
                <w:rFonts w:eastAsia="Calibri"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E02" w:rsidRPr="000F0E02" w:rsidRDefault="000F0E02" w:rsidP="00BF0848">
            <w:pPr>
              <w:tabs>
                <w:tab w:val="left" w:pos="552"/>
              </w:tabs>
              <w:rPr>
                <w:rFonts w:eastAsia="Calibri"/>
                <w:color w:val="000000" w:themeColor="text1"/>
              </w:rPr>
            </w:pPr>
          </w:p>
        </w:tc>
      </w:tr>
    </w:tbl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both"/>
        <w:rPr>
          <w:color w:val="000000" w:themeColor="text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0E02" w:rsidRPr="000F0E02" w:rsidTr="00BF0848">
        <w:tc>
          <w:tcPr>
            <w:tcW w:w="4785" w:type="dxa"/>
          </w:tcPr>
          <w:p w:rsidR="000F0E02" w:rsidRPr="000F0E02" w:rsidRDefault="000F0E02" w:rsidP="00BF084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Приложение 2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к Порядку применения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бюджетной классификации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Российской Федерации в части,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относящейся к бюджету </w:t>
            </w:r>
          </w:p>
          <w:p w:rsidR="000F0E02" w:rsidRPr="000F0E02" w:rsidRDefault="0021106E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сельского поселения Арслановский сельсовет </w:t>
            </w:r>
          </w:p>
        </w:tc>
      </w:tr>
    </w:tbl>
    <w:p w:rsidR="000F0E02" w:rsidRPr="000F0E02" w:rsidRDefault="000F0E02" w:rsidP="000F0E02">
      <w:pPr>
        <w:ind w:firstLine="567"/>
        <w:jc w:val="right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>Перечень главных распорядителей средств</w:t>
      </w: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>бюджета СП.</w:t>
      </w: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372"/>
        <w:gridCol w:w="8189"/>
      </w:tblGrid>
      <w:tr w:rsidR="000F0E02" w:rsidRPr="000F0E02" w:rsidTr="00BF0848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0F0E02" w:rsidRPr="000F0E02" w:rsidRDefault="000F0E02" w:rsidP="00BF0848">
            <w:pPr>
              <w:ind w:firstLine="4"/>
              <w:jc w:val="center"/>
              <w:rPr>
                <w:rFonts w:eastAsia="Calibri"/>
                <w:b/>
                <w:color w:val="000000"/>
              </w:rPr>
            </w:pPr>
            <w:r w:rsidRPr="000F0E02">
              <w:rPr>
                <w:rFonts w:eastAsia="Calibri"/>
                <w:b/>
                <w:color w:val="000000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0F0E02" w:rsidRPr="0021106E" w:rsidRDefault="000F0E02" w:rsidP="00BF0848">
            <w:pPr>
              <w:ind w:firstLine="4"/>
              <w:jc w:val="center"/>
              <w:rPr>
                <w:rFonts w:eastAsia="Calibri"/>
                <w:b/>
              </w:rPr>
            </w:pPr>
            <w:r w:rsidRPr="0021106E">
              <w:rPr>
                <w:rFonts w:eastAsia="Calibri"/>
                <w:b/>
              </w:rPr>
              <w:t xml:space="preserve">Наименование главных распорядителей средств бюджета </w:t>
            </w:r>
            <w:r w:rsidR="0021106E" w:rsidRPr="0021106E">
              <w:rPr>
                <w:b/>
              </w:rPr>
              <w:t>сельского поселения Арслановский сельсовет</w:t>
            </w:r>
            <w:r w:rsidRPr="0021106E">
              <w:rPr>
                <w:rFonts w:eastAsia="Calibri"/>
                <w:b/>
              </w:rPr>
              <w:t xml:space="preserve"> муниципального района Чишминский район Республики Башкортостан</w:t>
            </w:r>
          </w:p>
        </w:tc>
      </w:tr>
    </w:tbl>
    <w:p w:rsidR="000F0E02" w:rsidRPr="000F0E02" w:rsidRDefault="000F0E02" w:rsidP="000F0E02">
      <w:pPr>
        <w:ind w:firstLine="567"/>
        <w:rPr>
          <w:rFonts w:eastAsia="Calibri"/>
          <w:color w:val="000000"/>
        </w:rPr>
      </w:pPr>
    </w:p>
    <w:tbl>
      <w:tblPr>
        <w:tblW w:w="9561" w:type="dxa"/>
        <w:tblInd w:w="-4" w:type="dxa"/>
        <w:tblLook w:val="0000"/>
      </w:tblPr>
      <w:tblGrid>
        <w:gridCol w:w="1372"/>
        <w:gridCol w:w="8189"/>
      </w:tblGrid>
      <w:tr w:rsidR="000F0E02" w:rsidRPr="000F0E02" w:rsidTr="00BF0848">
        <w:trPr>
          <w:cantSplit/>
          <w:trHeight w:val="348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ind w:firstLine="4"/>
              <w:jc w:val="center"/>
              <w:rPr>
                <w:rFonts w:eastAsia="Calibri"/>
                <w:b/>
                <w:color w:val="000000"/>
              </w:rPr>
            </w:pPr>
            <w:r w:rsidRPr="000F0E02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ind w:firstLine="4"/>
              <w:jc w:val="center"/>
              <w:rPr>
                <w:rFonts w:eastAsia="Calibri"/>
                <w:b/>
                <w:color w:val="000000"/>
              </w:rPr>
            </w:pPr>
            <w:r w:rsidRPr="000F0E02">
              <w:rPr>
                <w:rFonts w:eastAsia="Calibri"/>
                <w:b/>
                <w:color w:val="000000"/>
              </w:rPr>
              <w:t>2</w:t>
            </w:r>
          </w:p>
        </w:tc>
      </w:tr>
      <w:tr w:rsidR="000F0E02" w:rsidRPr="000F0E02" w:rsidTr="00BF0848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ind w:firstLine="4"/>
              <w:jc w:val="center"/>
              <w:rPr>
                <w:rFonts w:eastAsia="Calibri"/>
                <w:bCs/>
                <w:color w:val="000000"/>
              </w:rPr>
            </w:pPr>
            <w:r w:rsidRPr="000F0E02">
              <w:rPr>
                <w:rFonts w:eastAsia="Calibri"/>
                <w:bCs/>
                <w:color w:val="000000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suppressAutoHyphens/>
              <w:spacing w:after="60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Администрации поселений</w:t>
            </w:r>
          </w:p>
        </w:tc>
      </w:tr>
    </w:tbl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rPr>
          <w:color w:val="000000" w:themeColor="text1"/>
        </w:rPr>
      </w:pPr>
    </w:p>
    <w:p w:rsidR="000F0E02" w:rsidRPr="000F0E02" w:rsidRDefault="000F0E02" w:rsidP="000F0E02">
      <w:pPr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0E02" w:rsidRPr="000F0E02" w:rsidTr="00BF0848">
        <w:tc>
          <w:tcPr>
            <w:tcW w:w="4785" w:type="dxa"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Приложение 3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к Порядку применения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бюджетной классификации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Российской Федерации в части,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относящейся к бюджету </w:t>
            </w:r>
          </w:p>
          <w:p w:rsidR="000F0E02" w:rsidRPr="000F0E02" w:rsidRDefault="0021106E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сельского поселения Арслановский сельсовет</w:t>
            </w:r>
          </w:p>
        </w:tc>
      </w:tr>
    </w:tbl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  <w:r w:rsidRPr="000F0E02">
        <w:rPr>
          <w:color w:val="000000" w:themeColor="text1"/>
        </w:rPr>
        <w:t xml:space="preserve">Перечень целевых статей расходов бюджета  </w:t>
      </w:r>
      <w:r w:rsidR="0021106E" w:rsidRPr="000F0E02">
        <w:rPr>
          <w:color w:val="000000" w:themeColor="text1"/>
        </w:rPr>
        <w:t>сельского поселения Арслановский сельсовет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195"/>
      </w:tblGrid>
      <w:tr w:rsidR="000F0E02" w:rsidRPr="000F0E02" w:rsidTr="00BF0848">
        <w:trPr>
          <w:cantSplit/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/>
              </w:rPr>
            </w:pPr>
            <w:r w:rsidRPr="000F0E02">
              <w:rPr>
                <w:rFonts w:eastAsia="Calibri"/>
                <w:b/>
              </w:rPr>
              <w:t xml:space="preserve">Код 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/>
              </w:rPr>
            </w:pPr>
            <w:r w:rsidRPr="000F0E02">
              <w:rPr>
                <w:rFonts w:eastAsia="Calibri"/>
                <w:b/>
              </w:rPr>
              <w:t>Наименование целевой статьи расходов</w:t>
            </w:r>
          </w:p>
        </w:tc>
      </w:tr>
      <w:tr w:rsidR="000F0E02" w:rsidRPr="000F0E02" w:rsidTr="00BF0848">
        <w:trPr>
          <w:cantSplit/>
          <w:trHeight w:val="317"/>
        </w:trPr>
        <w:tc>
          <w:tcPr>
            <w:tcW w:w="2376" w:type="dxa"/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b/>
                <w:bCs/>
                <w:color w:val="000000"/>
              </w:rPr>
            </w:pPr>
            <w:r w:rsidRPr="000F0E02">
              <w:rPr>
                <w:b/>
                <w:bCs/>
                <w:color w:val="000000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b/>
                <w:bCs/>
                <w:color w:val="000000"/>
              </w:rPr>
            </w:pPr>
            <w:r w:rsidRPr="000F0E02">
              <w:rPr>
                <w:b/>
                <w:bCs/>
                <w:color w:val="000000"/>
              </w:rPr>
              <w:t>2</w:t>
            </w:r>
          </w:p>
        </w:tc>
      </w:tr>
      <w:tr w:rsidR="000F0E02" w:rsidRPr="000F0E02" w:rsidTr="00BF0848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/>
                <w:bCs/>
              </w:rPr>
            </w:pPr>
            <w:r w:rsidRPr="000F0E02">
              <w:rPr>
                <w:rFonts w:eastAsia="Calibri"/>
                <w:b/>
                <w:bCs/>
              </w:rPr>
              <w:t>20 0 00 00000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pPr>
              <w:rPr>
                <w:b/>
                <w:bCs/>
              </w:rPr>
            </w:pPr>
            <w:r w:rsidRPr="000F0E02">
              <w:rPr>
                <w:b/>
                <w:bCs/>
              </w:rPr>
              <w:t>Муниципальная программа "Комплексное развитие территорий сельских поселений муниципального района Чишминский район Республики Башкортостан"</w:t>
            </w:r>
          </w:p>
        </w:tc>
      </w:tr>
      <w:tr w:rsidR="000F0E02" w:rsidRPr="000F0E02" w:rsidTr="00BF0848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"Управление муниципальными финансами сельских поселений муниципального района Чишминский район РБ"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 xml:space="preserve">Основное мероприятие "Резервный фонд </w:t>
            </w:r>
            <w:r w:rsidR="0021106E" w:rsidRPr="000F0E02">
              <w:rPr>
                <w:color w:val="000000" w:themeColor="text1"/>
              </w:rPr>
              <w:t xml:space="preserve">сельского поселения Арслановский сельсовет </w:t>
            </w:r>
            <w:r w:rsidRPr="000F0E02">
              <w:t>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20 1 01 07500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Резервные фонды местных администраций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"Перечисление межбюджетных  трансфертов в бюджет муниципального района"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20 1 02 74000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Иные безвозмездные и безвозвратные перечисления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02 S2</w:t>
            </w:r>
            <w:r w:rsidRPr="000F0E02">
              <w:rPr>
                <w:rFonts w:eastAsia="Calibri"/>
                <w:bCs/>
                <w:lang w:val="en-US"/>
              </w:rPr>
              <w:t>20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02 S22</w:t>
            </w:r>
            <w:r w:rsidRPr="000F0E02">
              <w:rPr>
                <w:rFonts w:eastAsia="Calibri"/>
                <w:bCs/>
                <w:lang w:val="en-US"/>
              </w:rPr>
              <w:t>1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02 S22</w:t>
            </w:r>
            <w:r w:rsidRPr="000F0E02">
              <w:rPr>
                <w:rFonts w:eastAsia="Calibri"/>
                <w:bCs/>
                <w:lang w:val="en-US"/>
              </w:rPr>
              <w:t>2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Улучшение жилищных условий граждан, проживающих в сельской местности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 xml:space="preserve">20 1 02 </w:t>
            </w:r>
            <w:r w:rsidRPr="000F0E02">
              <w:rPr>
                <w:rFonts w:eastAsia="Calibri"/>
                <w:bCs/>
                <w:lang w:val="en-US"/>
              </w:rPr>
              <w:t>L4970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мероприятий по обеспечению жильем молодых семей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1 02 L5675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F0E02" w:rsidRPr="000F0E02" w:rsidTr="00BF0848">
        <w:trPr>
          <w:cantSplit/>
          <w:trHeight w:val="1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20 2 00 00000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"Осуществление государственных полномочий по первичному воинскому учету на территории сельских поселений муниципального района Чишминский район РБ"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20 2 01 00000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20 2 01 51180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"Жилищно-коммунальное хозяйство и благоустройство территории сельских поселений муниципального района Чишминский район РБ"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"Мероприятия по жилищному хозяйству"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lastRenderedPageBreak/>
              <w:t>20 3 01 03530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в области жилищного хозяйства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20 3 01 03610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20 3 01 98210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"Мероприятия в сфере коммунального хозяйства"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20 3 02 03560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в области коммунального  хозяйства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20 3 02 09040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Содержание и обслуживание муниципальной казны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20 3 02 </w:t>
            </w:r>
            <w:r w:rsidRPr="000F0E02">
              <w:rPr>
                <w:rFonts w:eastAsia="Calibri"/>
                <w:bCs/>
                <w:lang w:val="en-US"/>
              </w:rPr>
              <w:t>74</w:t>
            </w:r>
            <w:r w:rsidRPr="000F0E02">
              <w:rPr>
                <w:rFonts w:eastAsia="Calibri"/>
                <w:bCs/>
              </w:rPr>
              <w:t>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>20 3 02 S24</w:t>
            </w:r>
            <w:r w:rsidRPr="000F0E02">
              <w:rPr>
                <w:rFonts w:eastAsia="Calibri"/>
                <w:bCs/>
                <w:lang w:val="en-US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>20 3 02 S247</w:t>
            </w:r>
            <w:r w:rsidRPr="000F0E02">
              <w:rPr>
                <w:rFonts w:eastAsia="Calibri"/>
                <w:bCs/>
                <w:lang w:val="en-US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 xml:space="preserve">20 3 02 </w:t>
            </w:r>
            <w:r w:rsidRPr="000F0E02">
              <w:rPr>
                <w:rFonts w:eastAsia="Calibri"/>
                <w:bCs/>
                <w:lang w:val="en-US"/>
              </w:rPr>
              <w:t>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>20 3 02 S247</w:t>
            </w:r>
            <w:r w:rsidRPr="000F0E02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"Благоустройство  населенных пунктов"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в области коммунального  хозяйства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по благоустройству территорий населенных пунктов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20 3 03 41200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в области экологии и природопользования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S2010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0F0E02" w:rsidRPr="000F0E02" w:rsidTr="00BF0848">
        <w:trPr>
          <w:cantSplit/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S2310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03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lastRenderedPageBreak/>
              <w:t>20 3 03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20 3 04 00000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"Содержание мест захоронения"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20 3 04 06400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Организация и содержание мест захоронения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20 3 04 74040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04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04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3 04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"Модернизация и развитие автомобильных дорог общего пользования местного значения сельских поселений муниципального районаЧишминский район РБ"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"Содержание автомобильных дорог"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20 4 01 03150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Дорожное хозяйство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 xml:space="preserve">20 4 01 </w:t>
            </w:r>
            <w:r w:rsidRPr="000F0E02">
              <w:rPr>
                <w:rFonts w:eastAsia="Calibri"/>
                <w:bCs/>
                <w:lang w:val="en-US"/>
              </w:rPr>
              <w:t>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01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</w:t>
            </w:r>
            <w:r w:rsidRPr="000F0E02">
              <w:rPr>
                <w:rFonts w:eastAsia="Calibri"/>
                <w:bCs/>
                <w:lang w:val="en-US"/>
              </w:rPr>
              <w:t>2</w:t>
            </w:r>
            <w:r w:rsidRPr="000F0E02">
              <w:rPr>
                <w:rFonts w:eastAsia="Calibri"/>
                <w:bCs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"Ремонт автомобильных дорог"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20 4 02 03150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Дорожное хозяйство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20 4 02 06050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по благоустройству территорий населенных пунктов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20 4 02 74040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>20 4 02 S247</w:t>
            </w:r>
            <w:r w:rsidRPr="000F0E02">
              <w:rPr>
                <w:rFonts w:eastAsia="Calibri"/>
                <w:bCs/>
                <w:lang w:val="en-US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4 02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lastRenderedPageBreak/>
              <w:t>20 4 02 S247</w:t>
            </w:r>
            <w:r w:rsidRPr="000F0E02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>5</w:t>
            </w:r>
            <w:r w:rsidRPr="000F0E02">
              <w:rPr>
                <w:rFonts w:eastAsia="Calibri"/>
                <w:bCs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"Обеспечение пожарной безопасности на территории сельских поселений муниципального района Чишминский район"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>5</w:t>
            </w:r>
            <w:r w:rsidRPr="000F0E02">
              <w:rPr>
                <w:rFonts w:eastAsia="Calibri"/>
                <w:bCs/>
              </w:rPr>
              <w:t xml:space="preserve"> 0</w:t>
            </w:r>
            <w:r w:rsidRPr="000F0E02">
              <w:rPr>
                <w:rFonts w:eastAsia="Calibri"/>
                <w:bCs/>
                <w:lang w:val="en-US"/>
              </w:rPr>
              <w:t>1</w:t>
            </w:r>
            <w:r w:rsidRPr="000F0E02">
              <w:rPr>
                <w:rFonts w:eastAsia="Calibri"/>
                <w:bCs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"Обеспечение пожарной безопасности на территории"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20 5 01 74040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 xml:space="preserve">20 5 01 </w:t>
            </w:r>
            <w:r w:rsidRPr="000F0E02">
              <w:rPr>
                <w:rFonts w:eastAsia="Calibri"/>
                <w:bCs/>
                <w:lang w:val="en-US"/>
              </w:rPr>
              <w:t>24300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по развитию инфраструктуры объектов противопожарной службы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5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5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>20 5 01 S247</w:t>
            </w:r>
            <w:r w:rsidRPr="000F0E02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>6</w:t>
            </w:r>
            <w:r w:rsidRPr="000F0E02">
              <w:rPr>
                <w:rFonts w:eastAsia="Calibri"/>
                <w:bCs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"Управление и содержание имущества казны сельских поселений муниципального района Чишминский район"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20 6 0</w:t>
            </w:r>
            <w:r w:rsidRPr="000F0E02">
              <w:rPr>
                <w:rFonts w:eastAsia="Calibri"/>
                <w:bCs/>
                <w:lang w:val="en-US"/>
              </w:rPr>
              <w:t>1</w:t>
            </w:r>
            <w:r w:rsidRPr="000F0E02">
              <w:rPr>
                <w:rFonts w:eastAsia="Calibri"/>
                <w:bCs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"Независимая оценка стоимости земельных участков, находящихся в казне"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20 6 01 0</w:t>
            </w:r>
            <w:r w:rsidRPr="000F0E02">
              <w:rPr>
                <w:rFonts w:eastAsia="Calibri"/>
                <w:bCs/>
                <w:lang w:val="en-US"/>
              </w:rPr>
              <w:t>902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20 6 01 0</w:t>
            </w:r>
            <w:r w:rsidRPr="000F0E02">
              <w:rPr>
                <w:rFonts w:eastAsia="Calibri"/>
                <w:bCs/>
                <w:lang w:val="en-US"/>
              </w:rPr>
              <w:t>904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Содержание и обслуживание муниципальной казны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6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>20 6 01 S247</w:t>
            </w:r>
            <w:r w:rsidRPr="000F0E02">
              <w:rPr>
                <w:rFonts w:eastAsia="Calibri"/>
                <w:bCs/>
                <w:lang w:val="en-US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>20 6 01 S247</w:t>
            </w:r>
            <w:r w:rsidRPr="000F0E02">
              <w:rPr>
                <w:rFonts w:eastAsia="Calibri"/>
                <w:bCs/>
                <w:lang w:val="en-US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>7</w:t>
            </w:r>
            <w:r w:rsidRPr="000F0E02">
              <w:rPr>
                <w:rFonts w:eastAsia="Calibri"/>
                <w:bCs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 xml:space="preserve">7 </w:t>
            </w:r>
            <w:r w:rsidRPr="000F0E02">
              <w:rPr>
                <w:rFonts w:eastAsia="Calibri"/>
                <w:bCs/>
              </w:rPr>
              <w:t>0</w:t>
            </w:r>
            <w:r w:rsidRPr="000F0E02">
              <w:rPr>
                <w:rFonts w:eastAsia="Calibri"/>
                <w:bCs/>
                <w:lang w:val="en-US"/>
              </w:rPr>
              <w:t>1</w:t>
            </w:r>
            <w:r w:rsidRPr="000F0E02">
              <w:rPr>
                <w:rFonts w:eastAsia="Calibri"/>
                <w:bCs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"Проведение землеустроительных мероприятий на территории сельского поселения"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20 7 01 0</w:t>
            </w:r>
            <w:r w:rsidRPr="000F0E02">
              <w:rPr>
                <w:rFonts w:eastAsia="Calibri"/>
                <w:bCs/>
                <w:lang w:val="en-US"/>
              </w:rPr>
              <w:t>333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Проведение работ по землеустройству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20 7 01 0</w:t>
            </w:r>
            <w:r w:rsidRPr="000F0E02">
              <w:rPr>
                <w:rFonts w:eastAsia="Calibri"/>
                <w:bCs/>
                <w:lang w:val="en-US"/>
              </w:rPr>
              <w:t>338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в области строительства, архитектуры и градостроительства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>8</w:t>
            </w:r>
            <w:r w:rsidRPr="000F0E02">
              <w:rPr>
                <w:rFonts w:eastAsia="Calibri"/>
                <w:bCs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"Повышение эффективности деятельности органов местного самоуправления сельских поселений"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 xml:space="preserve">8 </w:t>
            </w:r>
            <w:r w:rsidRPr="000F0E02">
              <w:rPr>
                <w:rFonts w:eastAsia="Calibri"/>
                <w:bCs/>
              </w:rPr>
              <w:t>0</w:t>
            </w:r>
            <w:r w:rsidRPr="000F0E02">
              <w:rPr>
                <w:rFonts w:eastAsia="Calibri"/>
                <w:bCs/>
                <w:lang w:val="en-US"/>
              </w:rPr>
              <w:t>1</w:t>
            </w:r>
            <w:r w:rsidRPr="000F0E02">
              <w:rPr>
                <w:rFonts w:eastAsia="Calibri"/>
                <w:bCs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"Обеспечение деятельности органов местного самоуправления"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lastRenderedPageBreak/>
              <w:t>20 8 01 0</w:t>
            </w:r>
            <w:r w:rsidRPr="000F0E02">
              <w:rPr>
                <w:rFonts w:eastAsia="Calibri"/>
                <w:bCs/>
                <w:lang w:val="en-US"/>
              </w:rPr>
              <w:t>203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Глава муниципального образования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20 8 01 0</w:t>
            </w:r>
            <w:r w:rsidRPr="000F0E02">
              <w:rPr>
                <w:rFonts w:eastAsia="Calibri"/>
                <w:bCs/>
                <w:lang w:val="en-US"/>
              </w:rPr>
              <w:t>204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Аппараты органов государственной власти Республики Башкортостан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20 8 01 0</w:t>
            </w:r>
            <w:r w:rsidRPr="000F0E02">
              <w:rPr>
                <w:rFonts w:eastAsia="Calibri"/>
                <w:bCs/>
                <w:lang w:val="en-US"/>
              </w:rPr>
              <w:t>902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20 8 01 0</w:t>
            </w:r>
            <w:r w:rsidRPr="000F0E02">
              <w:rPr>
                <w:rFonts w:eastAsia="Calibri"/>
                <w:bCs/>
                <w:lang w:val="en-US"/>
              </w:rPr>
              <w:t>904</w:t>
            </w:r>
            <w:r w:rsidRPr="000F0E02">
              <w:rPr>
                <w:rFonts w:eastAsia="Calibri"/>
                <w:bCs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Содержание и обслуживание муниципальной казны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 xml:space="preserve">20 </w:t>
            </w:r>
            <w:r w:rsidRPr="000F0E02">
              <w:rPr>
                <w:rFonts w:eastAsia="Calibri"/>
                <w:bCs/>
                <w:lang w:val="en-US"/>
              </w:rPr>
              <w:t>9</w:t>
            </w:r>
            <w:r w:rsidRPr="000F0E02">
              <w:rPr>
                <w:rFonts w:eastAsia="Calibri"/>
                <w:bCs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Подпрограмма "Молодежь сельских поселений муниципального района Чишминский район"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20</w:t>
            </w:r>
            <w:r w:rsidRPr="000F0E02">
              <w:rPr>
                <w:rFonts w:eastAsia="Calibri"/>
                <w:bCs/>
                <w:lang w:val="en-US"/>
              </w:rPr>
              <w:t xml:space="preserve"> 9</w:t>
            </w:r>
            <w:r w:rsidRPr="000F0E02">
              <w:rPr>
                <w:rFonts w:eastAsia="Calibri"/>
                <w:bCs/>
              </w:rPr>
              <w:t xml:space="preserve">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Основное мероприятие "Проведение мероприятий для молодежи сельского поселения"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  <w:lang w:val="en-US"/>
              </w:rPr>
            </w:pPr>
            <w:r w:rsidRPr="000F0E02">
              <w:rPr>
                <w:rFonts w:eastAsia="Calibri"/>
                <w:bCs/>
              </w:rPr>
              <w:t xml:space="preserve">20 9 01 </w:t>
            </w:r>
            <w:r w:rsidRPr="000F0E02">
              <w:rPr>
                <w:rFonts w:eastAsia="Calibri"/>
                <w:bCs/>
                <w:lang w:val="en-US"/>
              </w:rPr>
              <w:t>43110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Мероприятия в сфере молодежной политики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/>
                <w:bCs/>
              </w:rPr>
            </w:pPr>
            <w:r w:rsidRPr="000F0E02">
              <w:rPr>
                <w:rFonts w:eastAsia="Calibri"/>
                <w:b/>
                <w:bCs/>
              </w:rPr>
              <w:t>99 0 00 00000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pPr>
              <w:rPr>
                <w:b/>
              </w:rPr>
            </w:pPr>
            <w:r w:rsidRPr="000F0E02">
              <w:rPr>
                <w:b/>
              </w:rPr>
              <w:t xml:space="preserve">Непрограммные расходы </w:t>
            </w:r>
          </w:p>
        </w:tc>
      </w:tr>
      <w:tr w:rsidR="000F0E02" w:rsidRPr="000F0E02" w:rsidTr="00BF0848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02" w:rsidRPr="000F0E02" w:rsidRDefault="000F0E02" w:rsidP="00BF0848">
            <w:pPr>
              <w:jc w:val="center"/>
              <w:rPr>
                <w:rFonts w:eastAsia="Calibri"/>
                <w:bCs/>
              </w:rPr>
            </w:pPr>
            <w:r w:rsidRPr="000F0E02">
              <w:rPr>
                <w:rFonts w:eastAsia="Calibri"/>
                <w:bCs/>
              </w:rPr>
              <w:t>99 0 00 02200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02" w:rsidRPr="000F0E02" w:rsidRDefault="000F0E02" w:rsidP="00BF0848">
            <w:r w:rsidRPr="000F0E02">
              <w:t>Проведение выборов в представительные органы муниципального образования.</w:t>
            </w:r>
          </w:p>
        </w:tc>
      </w:tr>
    </w:tbl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rPr>
          <w:color w:val="000000" w:themeColor="text1"/>
        </w:rPr>
      </w:pPr>
    </w:p>
    <w:p w:rsidR="000F0E02" w:rsidRP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21106E">
      <w:pPr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0E02" w:rsidRPr="000F0E02" w:rsidTr="00BF0848">
        <w:tc>
          <w:tcPr>
            <w:tcW w:w="4785" w:type="dxa"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Приложение 4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к Порядку применения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бюджетной классификации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Российской Федерации в части,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относящейся к бюджету </w:t>
            </w:r>
          </w:p>
          <w:p w:rsidR="000F0E02" w:rsidRPr="000F0E02" w:rsidRDefault="0021106E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сельского поселения Арслановский сельсовет</w:t>
            </w:r>
          </w:p>
        </w:tc>
      </w:tr>
    </w:tbl>
    <w:p w:rsidR="000F0E02" w:rsidRPr="000F0E02" w:rsidRDefault="000F0E02" w:rsidP="000F0E02">
      <w:pPr>
        <w:jc w:val="center"/>
        <w:rPr>
          <w:rFonts w:eastAsia="Calibri"/>
          <w:color w:val="000000"/>
        </w:rPr>
      </w:pPr>
    </w:p>
    <w:p w:rsidR="000F0E02" w:rsidRPr="000F0E02" w:rsidRDefault="000F0E02" w:rsidP="000F0E02">
      <w:pPr>
        <w:jc w:val="center"/>
        <w:rPr>
          <w:rFonts w:eastAsia="Calibri"/>
          <w:color w:val="000000"/>
        </w:rPr>
      </w:pPr>
      <w:r w:rsidRPr="000F0E02">
        <w:rPr>
          <w:rFonts w:eastAsia="Calibri"/>
          <w:color w:val="000000"/>
        </w:rPr>
        <w:t>Перечень кодов источников финансирования дефицита бюджета</w:t>
      </w:r>
    </w:p>
    <w:p w:rsidR="000F0E02" w:rsidRPr="000F0E02" w:rsidRDefault="000F0E02" w:rsidP="000F0E02">
      <w:pPr>
        <w:jc w:val="center"/>
        <w:rPr>
          <w:rFonts w:eastAsia="Calibri"/>
          <w:color w:val="000000"/>
        </w:rPr>
      </w:pPr>
      <w:r w:rsidRPr="000F0E02">
        <w:rPr>
          <w:rFonts w:eastAsia="Calibri"/>
          <w:color w:val="000000"/>
        </w:rPr>
        <w:t>СП по соответствующему виду источников</w:t>
      </w: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0F0E02" w:rsidRPr="000F0E02" w:rsidTr="00BF0848">
        <w:tc>
          <w:tcPr>
            <w:tcW w:w="3544" w:type="dxa"/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b/>
                <w:color w:val="000000"/>
              </w:rPr>
            </w:pPr>
            <w:r w:rsidRPr="000F0E02">
              <w:rPr>
                <w:rFonts w:eastAsia="Calibri"/>
                <w:b/>
                <w:color w:val="000000"/>
              </w:rPr>
              <w:t>Код</w:t>
            </w:r>
          </w:p>
        </w:tc>
        <w:tc>
          <w:tcPr>
            <w:tcW w:w="6017" w:type="dxa"/>
            <w:shd w:val="clear" w:color="auto" w:fill="auto"/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b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</w:tbl>
    <w:p w:rsidR="000F0E02" w:rsidRPr="000F0E02" w:rsidRDefault="000F0E02" w:rsidP="000F0E02">
      <w:pPr>
        <w:rPr>
          <w:rFonts w:eastAsia="Calibri"/>
          <w:vanish/>
          <w:color w:val="000000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0F0E02" w:rsidRPr="000F0E02" w:rsidTr="00BF0848">
        <w:trPr>
          <w:cantSplit/>
          <w:tblHeader/>
        </w:trPr>
        <w:tc>
          <w:tcPr>
            <w:tcW w:w="3544" w:type="dxa"/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b/>
                <w:color w:val="000000"/>
              </w:rPr>
            </w:pPr>
            <w:r w:rsidRPr="000F0E02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tabs>
                <w:tab w:val="left" w:pos="552"/>
              </w:tabs>
              <w:jc w:val="center"/>
              <w:rPr>
                <w:rFonts w:eastAsia="Calibri"/>
                <w:b/>
                <w:color w:val="000000"/>
              </w:rPr>
            </w:pPr>
            <w:r w:rsidRPr="000F0E02">
              <w:rPr>
                <w:rFonts w:eastAsia="Calibri"/>
                <w:b/>
                <w:color w:val="000000"/>
              </w:rPr>
              <w:t>2</w:t>
            </w: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ind w:left="34"/>
              <w:rPr>
                <w:b/>
                <w:bCs/>
              </w:rPr>
            </w:pPr>
            <w:r w:rsidRPr="000F0E02">
              <w:rPr>
                <w:b/>
                <w:bCs/>
              </w:rPr>
              <w:t>000 01 00 00 00 00 0000 000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spacing w:line="317" w:lineRule="exact"/>
              <w:rPr>
                <w:b/>
                <w:bCs/>
              </w:rPr>
            </w:pPr>
            <w:r w:rsidRPr="000F0E0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ind w:left="34"/>
              <w:rPr>
                <w:b/>
                <w:bCs/>
              </w:rPr>
            </w:pPr>
            <w:r w:rsidRPr="000F0E02">
              <w:rPr>
                <w:b/>
                <w:bCs/>
              </w:rPr>
              <w:t>000 01 05 00 00 00 0000 000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spacing w:line="312" w:lineRule="exact"/>
              <w:rPr>
                <w:b/>
                <w:bCs/>
              </w:rPr>
            </w:pPr>
            <w:r w:rsidRPr="000F0E0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ind w:left="34"/>
              <w:rPr>
                <w:rFonts w:eastAsia="Calibri"/>
              </w:rPr>
            </w:pPr>
            <w:r w:rsidRPr="000F0E02">
              <w:rPr>
                <w:rFonts w:eastAsia="Calibri"/>
              </w:rPr>
              <w:t xml:space="preserve">000 01 05 02 01 05 0000 510 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spacing w:line="312" w:lineRule="exact"/>
              <w:rPr>
                <w:rFonts w:eastAsia="Calibri"/>
              </w:rPr>
            </w:pPr>
            <w:r w:rsidRPr="000F0E02">
              <w:rPr>
                <w:rFonts w:eastAsia="Calibri"/>
              </w:rPr>
              <w:t>Поступление на счета бюджетов</w:t>
            </w: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ind w:left="34"/>
              <w:rPr>
                <w:rFonts w:eastAsia="Calibri"/>
              </w:rPr>
            </w:pPr>
            <w:r w:rsidRPr="000F0E02">
              <w:rPr>
                <w:rFonts w:eastAsia="Calibri"/>
              </w:rPr>
              <w:t>000 01 05 02 01 05 0000 610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spacing w:line="307" w:lineRule="exact"/>
              <w:rPr>
                <w:rFonts w:eastAsia="Calibri"/>
              </w:rPr>
            </w:pPr>
            <w:r w:rsidRPr="000F0E02">
              <w:rPr>
                <w:rFonts w:eastAsia="Calibri"/>
              </w:rPr>
              <w:t>Выбытие со счетов бюджетов</w:t>
            </w: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ind w:left="34"/>
              <w:rPr>
                <w:b/>
                <w:bCs/>
              </w:rPr>
            </w:pPr>
            <w:r w:rsidRPr="000F0E02">
              <w:rPr>
                <w:b/>
                <w:bCs/>
              </w:rPr>
              <w:t>000 01 06 00 00 00 0000 000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spacing w:line="307" w:lineRule="exact"/>
              <w:rPr>
                <w:rFonts w:eastAsia="Calibri"/>
              </w:rPr>
            </w:pPr>
            <w:r w:rsidRPr="000F0E0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ind w:left="34"/>
              <w:rPr>
                <w:rFonts w:eastAsia="Calibri"/>
              </w:rPr>
            </w:pPr>
            <w:r w:rsidRPr="000F0E02">
              <w:rPr>
                <w:rFonts w:eastAsia="Calibri"/>
              </w:rPr>
              <w:t xml:space="preserve">000 01 06 05 02 05 0000 540 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spacing w:line="307" w:lineRule="exact"/>
              <w:rPr>
                <w:rFonts w:eastAsia="Calibri"/>
              </w:rPr>
            </w:pPr>
            <w:r w:rsidRPr="000F0E02">
              <w:rPr>
                <w:rFonts w:eastAsia="Calibri"/>
              </w:rPr>
              <w:t>Увеличение задолженности по бюджетным кредитам</w:t>
            </w:r>
          </w:p>
        </w:tc>
      </w:tr>
      <w:tr w:rsidR="000F0E02" w:rsidRPr="000F0E02" w:rsidTr="00BF0848">
        <w:trPr>
          <w:cantSplit/>
        </w:trPr>
        <w:tc>
          <w:tcPr>
            <w:tcW w:w="3544" w:type="dxa"/>
          </w:tcPr>
          <w:p w:rsidR="000F0E02" w:rsidRPr="000F0E02" w:rsidRDefault="000F0E02" w:rsidP="00BF0848">
            <w:pPr>
              <w:ind w:left="34"/>
              <w:rPr>
                <w:rFonts w:eastAsia="Calibri"/>
              </w:rPr>
            </w:pPr>
            <w:r w:rsidRPr="000F0E02">
              <w:rPr>
                <w:rFonts w:eastAsia="Calibri"/>
              </w:rPr>
              <w:t>000 01 06 05 02 05 0000 640</w:t>
            </w:r>
          </w:p>
        </w:tc>
        <w:tc>
          <w:tcPr>
            <w:tcW w:w="6017" w:type="dxa"/>
          </w:tcPr>
          <w:p w:rsidR="000F0E02" w:rsidRPr="000F0E02" w:rsidRDefault="000F0E02" w:rsidP="00BF0848">
            <w:pPr>
              <w:spacing w:line="307" w:lineRule="exact"/>
              <w:rPr>
                <w:rFonts w:eastAsia="Calibri"/>
              </w:rPr>
            </w:pPr>
            <w:r w:rsidRPr="000F0E02">
              <w:rPr>
                <w:rFonts w:eastAsia="Calibri"/>
              </w:rPr>
              <w:t>Уменьшение задолженности по бюджетным ссудам и кредитам</w:t>
            </w:r>
          </w:p>
        </w:tc>
      </w:tr>
    </w:tbl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0F0E02">
      <w:pPr>
        <w:rPr>
          <w:color w:val="000000" w:themeColor="text1"/>
        </w:rPr>
      </w:pPr>
    </w:p>
    <w:p w:rsidR="000F0E02" w:rsidRPr="000F0E02" w:rsidRDefault="000F0E02" w:rsidP="000F0E02">
      <w:pPr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Default="000F0E02" w:rsidP="000F0E02">
      <w:pPr>
        <w:ind w:firstLine="567"/>
        <w:jc w:val="center"/>
        <w:rPr>
          <w:color w:val="000000" w:themeColor="text1"/>
        </w:rPr>
      </w:pPr>
    </w:p>
    <w:p w:rsidR="000F0E02" w:rsidRPr="000F0E02" w:rsidRDefault="000F0E02" w:rsidP="0021106E">
      <w:pPr>
        <w:rPr>
          <w:color w:val="000000" w:themeColor="text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0E02" w:rsidRPr="000F0E02" w:rsidTr="00BF0848">
        <w:tc>
          <w:tcPr>
            <w:tcW w:w="4785" w:type="dxa"/>
          </w:tcPr>
          <w:p w:rsidR="000F0E02" w:rsidRPr="000F0E02" w:rsidRDefault="000F0E02" w:rsidP="00BF08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5" w:type="dxa"/>
          </w:tcPr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Приложение 5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к Порядку применения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бюджетной классификации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Российской Федерации в части, </w:t>
            </w:r>
          </w:p>
          <w:p w:rsidR="000F0E02" w:rsidRPr="000F0E02" w:rsidRDefault="000F0E02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 xml:space="preserve">относящейся к бюджету </w:t>
            </w:r>
          </w:p>
          <w:p w:rsidR="000F0E02" w:rsidRPr="000F0E02" w:rsidRDefault="0021106E" w:rsidP="00BF0848">
            <w:pPr>
              <w:rPr>
                <w:color w:val="000000" w:themeColor="text1"/>
              </w:rPr>
            </w:pPr>
            <w:r w:rsidRPr="000F0E02">
              <w:rPr>
                <w:color w:val="000000" w:themeColor="text1"/>
              </w:rPr>
              <w:t>сельского поселения Арслановский сельсовет</w:t>
            </w:r>
          </w:p>
        </w:tc>
      </w:tr>
    </w:tbl>
    <w:p w:rsidR="000F0E02" w:rsidRPr="000F0E02" w:rsidRDefault="000F0E02" w:rsidP="000F0E02">
      <w:pPr>
        <w:jc w:val="center"/>
        <w:rPr>
          <w:rFonts w:eastAsia="Calibri"/>
        </w:rPr>
      </w:pPr>
    </w:p>
    <w:p w:rsidR="000F0E02" w:rsidRPr="000F0E02" w:rsidRDefault="000F0E02" w:rsidP="000F0E02">
      <w:pPr>
        <w:jc w:val="center"/>
        <w:rPr>
          <w:rFonts w:eastAsia="Calibri"/>
          <w:color w:val="000000"/>
        </w:rPr>
      </w:pPr>
      <w:r w:rsidRPr="000F0E02">
        <w:rPr>
          <w:rFonts w:eastAsia="Calibri"/>
          <w:color w:val="000000"/>
        </w:rPr>
        <w:t xml:space="preserve">Перечень кодов статей, подстатей (элементов) расходов </w:t>
      </w:r>
      <w:r w:rsidRPr="000F0E02">
        <w:rPr>
          <w:rFonts w:eastAsia="Calibri"/>
          <w:color w:val="000000"/>
        </w:rPr>
        <w:br/>
        <w:t>операций сектора государственного управления с дополнительной детализацией</w:t>
      </w:r>
    </w:p>
    <w:tbl>
      <w:tblPr>
        <w:tblW w:w="9241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77"/>
        <w:gridCol w:w="8164"/>
      </w:tblGrid>
      <w:tr w:rsidR="000F0E02" w:rsidRPr="000F0E02" w:rsidTr="00BF0848">
        <w:trPr>
          <w:trHeight w:val="659"/>
        </w:trPr>
        <w:tc>
          <w:tcPr>
            <w:tcW w:w="1077" w:type="dxa"/>
            <w:shd w:val="clear" w:color="auto" w:fill="auto"/>
            <w:vAlign w:val="center"/>
          </w:tcPr>
          <w:p w:rsidR="000F0E02" w:rsidRPr="000F0E02" w:rsidRDefault="000F0E02" w:rsidP="00BF0848">
            <w:pPr>
              <w:ind w:left="146"/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Код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0F0E02" w:rsidRPr="000F0E02" w:rsidRDefault="000F0E02" w:rsidP="00BF0848">
            <w:pPr>
              <w:ind w:right="141"/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Наименование</w:t>
            </w:r>
          </w:p>
        </w:tc>
      </w:tr>
    </w:tbl>
    <w:p w:rsidR="000F0E02" w:rsidRPr="000F0E02" w:rsidRDefault="000F0E02" w:rsidP="000F0E02">
      <w:pPr>
        <w:jc w:val="center"/>
        <w:rPr>
          <w:rFonts w:eastAsia="Calibri"/>
          <w:vanish/>
          <w:color w:val="000000"/>
        </w:rPr>
      </w:pPr>
    </w:p>
    <w:tbl>
      <w:tblPr>
        <w:tblW w:w="9611" w:type="dxa"/>
        <w:tblInd w:w="10" w:type="dxa"/>
        <w:tblLayout w:type="fixed"/>
        <w:tblLook w:val="0000"/>
      </w:tblPr>
      <w:tblGrid>
        <w:gridCol w:w="1077"/>
        <w:gridCol w:w="8164"/>
        <w:gridCol w:w="370"/>
      </w:tblGrid>
      <w:tr w:rsidR="000F0E02" w:rsidRPr="000F0E02" w:rsidTr="00BF0848">
        <w:trPr>
          <w:cantSplit/>
          <w:trHeight w:val="142"/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bCs/>
                <w:color w:val="000000"/>
              </w:rPr>
            </w:pPr>
            <w:r w:rsidRPr="000F0E02">
              <w:rPr>
                <w:bCs/>
                <w:color w:val="000000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bCs/>
                <w:color w:val="000000"/>
              </w:rPr>
            </w:pPr>
            <w:r w:rsidRPr="000F0E02">
              <w:rPr>
                <w:bCs/>
                <w:color w:val="000000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0F0E02" w:rsidRPr="000F0E02" w:rsidRDefault="000F0E02" w:rsidP="00BF0848">
            <w:pPr>
              <w:jc w:val="center"/>
              <w:rPr>
                <w:bCs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Коммунальные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услуг 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услуг канализации, ассенизации, водоотведения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Другие расходы по оплате коммунальных услуг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Оплата энергосервисных договоров (контрактов)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73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223.9.1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Расходы на оплату энергосервисных договоров (контрактов) </w:t>
            </w:r>
            <w:r w:rsidRPr="000F0E02">
              <w:rPr>
                <w:rFonts w:eastAsia="Calibri"/>
                <w:color w:val="000000"/>
              </w:rPr>
              <w:br/>
              <w:t>за счет экономии расходов на оплату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223.9.2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Расходы на оплату энергосервисных договоров (контрактов) </w:t>
            </w:r>
            <w:r w:rsidRPr="000F0E02">
              <w:rPr>
                <w:rFonts w:eastAsia="Calibri"/>
                <w:color w:val="000000"/>
              </w:rPr>
              <w:br/>
              <w:t>за счет экономии расходов на оплату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223.9.3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Расходы на оплату энергосервисных договоров (контрактов) за счет экономии расходов на оплату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223.9.4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Расходы на оплату энергосервисных договоров </w:t>
            </w:r>
            <w:r w:rsidRPr="000F0E02">
              <w:rPr>
                <w:rFonts w:eastAsia="Calibri"/>
                <w:color w:val="000000"/>
              </w:rPr>
              <w:br/>
              <w:t xml:space="preserve">(контрактов) за счет экономии расходов на оплату услуг </w:t>
            </w:r>
            <w:r w:rsidRPr="000F0E02">
              <w:rPr>
                <w:rFonts w:eastAsia="Calibri"/>
                <w:color w:val="000000"/>
              </w:rPr>
              <w:br/>
              <w:t>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223.9.5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Расходы на оплату энергосервисных договоров (контрактов) </w:t>
            </w:r>
            <w:r w:rsidRPr="000F0E02">
              <w:rPr>
                <w:rFonts w:eastAsia="Calibri"/>
                <w:color w:val="000000"/>
              </w:rPr>
              <w:br/>
              <w:t>за счет экономии расходов на оплату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223.9.6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Расходы на оплату энергосервисных договоров (контрактов) </w:t>
            </w:r>
            <w:r w:rsidRPr="000F0E02">
              <w:rPr>
                <w:rFonts w:eastAsia="Calibri"/>
                <w:color w:val="000000"/>
              </w:rPr>
              <w:br/>
              <w:t>за счет экономии расходов на оплату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Работы, услуги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225.1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Содержание нефинансовых активов в чистоте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225.2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Текущий ремонт (ремонт)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225.3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Капитальный ремонт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225.4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Противопожарные мероприятия, связанные с содержанием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225.5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Пусконаладочные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225.6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Другие расходы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Прочие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Проектные и изыскательские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lastRenderedPageBreak/>
              <w:t>226.4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Услуги по организации питания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Услуги по охране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Услуги в области информационных технологий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Типографские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Медицинские услуги и санитарно-эпидемиологические работы </w:t>
            </w:r>
            <w:r w:rsidRPr="000F0E02">
              <w:rPr>
                <w:rFonts w:eastAsia="Calibri"/>
                <w:color w:val="000000"/>
              </w:rPr>
              <w:br/>
              <w:t xml:space="preserve">и услуги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226.10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Иные работы и 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251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Перечисления другим бюджетам бюджетной системы </w:t>
            </w:r>
            <w:r w:rsidRPr="000F0E02">
              <w:rPr>
                <w:rFonts w:eastAsia="Calibri"/>
                <w:color w:val="000000"/>
              </w:rPr>
              <w:br/>
              <w:t>Российской Федерации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251.1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Перечисления другим бюджетам бюджетной системы </w:t>
            </w:r>
            <w:r w:rsidRPr="000F0E02">
              <w:rPr>
                <w:rFonts w:eastAsia="Calibri"/>
                <w:color w:val="000000"/>
              </w:rPr>
              <w:br/>
              <w:t>Российской Федерации (для исключения 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251.2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Перечисления другим бюджетам бюджетной системы </w:t>
            </w:r>
            <w:r w:rsidRPr="000F0E02">
              <w:rPr>
                <w:rFonts w:eastAsia="Calibri"/>
                <w:color w:val="000000"/>
              </w:rPr>
              <w:br/>
              <w:t>Российской Федерации (ТФОМС)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251.3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Перечисления другим бюджетам бюджетной системы </w:t>
            </w:r>
            <w:r w:rsidRPr="000F0E02">
              <w:rPr>
                <w:rFonts w:eastAsia="Calibri"/>
                <w:color w:val="000000"/>
              </w:rPr>
              <w:br/>
              <w:t>Российской Федерации (не исключаемые из 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310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Увеличение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311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 xml:space="preserve">Увеличение стоимости основных средств, осуществляемое </w:t>
            </w:r>
            <w:r w:rsidRPr="000F0E02">
              <w:rPr>
                <w:rFonts w:eastAsia="Calibri"/>
                <w:color w:val="000000"/>
              </w:rPr>
              <w:br/>
              <w:t>в рамках бюджетных инвестиций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312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Иные расходы, связанные с увеличением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343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343.1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color w:val="000000"/>
              </w:rPr>
            </w:pPr>
            <w:r w:rsidRPr="000F0E02">
              <w:rPr>
                <w:color w:val="000000"/>
              </w:rPr>
              <w:t>Увеличение стоимости топливно-энергетических ресурсов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343.2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color w:val="000000"/>
              </w:rPr>
            </w:pPr>
            <w:r w:rsidRPr="000F0E02">
              <w:rPr>
                <w:color w:val="000000"/>
              </w:rPr>
              <w:t>Увеличение стоимости прочих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888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Сводные расходы, формируемые в рамках аналитики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</w:p>
        </w:tc>
      </w:tr>
      <w:tr w:rsidR="000F0E02" w:rsidRPr="000F0E02" w:rsidTr="00BF0848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jc w:val="center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999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02" w:rsidRPr="000F0E02" w:rsidRDefault="000F0E02" w:rsidP="00BF0848">
            <w:pPr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Условно утвержденные расходы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0F0E02" w:rsidRPr="000F0E02" w:rsidRDefault="000F0E02" w:rsidP="00BF0848">
            <w:pPr>
              <w:ind w:right="-234"/>
              <w:rPr>
                <w:rFonts w:eastAsia="Calibri"/>
                <w:color w:val="000000"/>
              </w:rPr>
            </w:pPr>
            <w:r w:rsidRPr="000F0E02">
              <w:rPr>
                <w:rFonts w:eastAsia="Calibri"/>
                <w:color w:val="000000"/>
              </w:rPr>
              <w:t>».</w:t>
            </w:r>
          </w:p>
        </w:tc>
      </w:tr>
    </w:tbl>
    <w:p w:rsidR="000F0E02" w:rsidRDefault="000F0E02" w:rsidP="000F0E02">
      <w:pPr>
        <w:rPr>
          <w:sz w:val="28"/>
          <w:szCs w:val="28"/>
        </w:rPr>
        <w:sectPr w:rsidR="000F0E02" w:rsidSect="00BF08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0E02" w:rsidRPr="000F0E02" w:rsidRDefault="000F0E02" w:rsidP="000F0E02">
      <w:pPr>
        <w:rPr>
          <w:color w:val="000000" w:themeColor="text1"/>
          <w:sz w:val="28"/>
          <w:szCs w:val="28"/>
        </w:rPr>
      </w:pPr>
    </w:p>
    <w:sectPr w:rsidR="000F0E02" w:rsidRPr="000F0E02" w:rsidSect="000F0E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20" w:rsidRDefault="00302B20" w:rsidP="000F0E02">
      <w:r>
        <w:separator/>
      </w:r>
    </w:p>
  </w:endnote>
  <w:endnote w:type="continuationSeparator" w:id="1">
    <w:p w:rsidR="00302B20" w:rsidRDefault="00302B20" w:rsidP="000F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8" w:rsidRDefault="00BF0848" w:rsidP="00BF0848">
    <w:pPr>
      <w:pStyle w:val="ad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20" w:rsidRDefault="00302B20" w:rsidP="000F0E02">
      <w:r>
        <w:separator/>
      </w:r>
    </w:p>
  </w:footnote>
  <w:footnote w:type="continuationSeparator" w:id="1">
    <w:p w:rsidR="00302B20" w:rsidRDefault="00302B20" w:rsidP="000F0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8" w:rsidRDefault="00BF0848" w:rsidP="00BF084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556714"/>
    <w:multiLevelType w:val="hybridMultilevel"/>
    <w:tmpl w:val="6596AAD2"/>
    <w:lvl w:ilvl="0" w:tplc="FC20FB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B603CD"/>
    <w:multiLevelType w:val="hybridMultilevel"/>
    <w:tmpl w:val="52A2898A"/>
    <w:lvl w:ilvl="0" w:tplc="1F9C16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166B93"/>
    <w:multiLevelType w:val="hybridMultilevel"/>
    <w:tmpl w:val="B09CE048"/>
    <w:lvl w:ilvl="0" w:tplc="C77A2E3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8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8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50A451E"/>
    <w:multiLevelType w:val="hybridMultilevel"/>
    <w:tmpl w:val="46FE0766"/>
    <w:lvl w:ilvl="0" w:tplc="09CC292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F06559"/>
    <w:multiLevelType w:val="hybridMultilevel"/>
    <w:tmpl w:val="1528DC30"/>
    <w:lvl w:ilvl="0" w:tplc="BABA1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072ED6"/>
    <w:multiLevelType w:val="hybridMultilevel"/>
    <w:tmpl w:val="6A50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83982"/>
    <w:multiLevelType w:val="hybridMultilevel"/>
    <w:tmpl w:val="B3509CDA"/>
    <w:lvl w:ilvl="0" w:tplc="8B687B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14E1E7F"/>
    <w:multiLevelType w:val="hybridMultilevel"/>
    <w:tmpl w:val="1BDAE434"/>
    <w:lvl w:ilvl="0" w:tplc="B7140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6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F94FB0"/>
    <w:multiLevelType w:val="hybridMultilevel"/>
    <w:tmpl w:val="C0BA1DDE"/>
    <w:lvl w:ilvl="0" w:tplc="7584E744">
      <w:start w:val="2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27"/>
  </w:num>
  <w:num w:numId="4">
    <w:abstractNumId w:val="29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34"/>
  </w:num>
  <w:num w:numId="10">
    <w:abstractNumId w:val="32"/>
  </w:num>
  <w:num w:numId="11">
    <w:abstractNumId w:val="24"/>
  </w:num>
  <w:num w:numId="12">
    <w:abstractNumId w:val="22"/>
  </w:num>
  <w:num w:numId="13">
    <w:abstractNumId w:val="18"/>
  </w:num>
  <w:num w:numId="14">
    <w:abstractNumId w:val="14"/>
  </w:num>
  <w:num w:numId="15">
    <w:abstractNumId w:val="16"/>
  </w:num>
  <w:num w:numId="16">
    <w:abstractNumId w:val="35"/>
  </w:num>
  <w:num w:numId="17">
    <w:abstractNumId w:val="25"/>
  </w:num>
  <w:num w:numId="18">
    <w:abstractNumId w:val="19"/>
  </w:num>
  <w:num w:numId="19">
    <w:abstractNumId w:val="8"/>
  </w:num>
  <w:num w:numId="20">
    <w:abstractNumId w:val="12"/>
  </w:num>
  <w:num w:numId="21">
    <w:abstractNumId w:val="5"/>
  </w:num>
  <w:num w:numId="22">
    <w:abstractNumId w:val="15"/>
  </w:num>
  <w:num w:numId="23">
    <w:abstractNumId w:val="1"/>
  </w:num>
  <w:num w:numId="24">
    <w:abstractNumId w:val="6"/>
  </w:num>
  <w:num w:numId="25">
    <w:abstractNumId w:val="30"/>
  </w:num>
  <w:num w:numId="26">
    <w:abstractNumId w:val="21"/>
  </w:num>
  <w:num w:numId="27">
    <w:abstractNumId w:val="10"/>
  </w:num>
  <w:num w:numId="28">
    <w:abstractNumId w:val="7"/>
  </w:num>
  <w:num w:numId="29">
    <w:abstractNumId w:val="17"/>
  </w:num>
  <w:num w:numId="30">
    <w:abstractNumId w:val="23"/>
  </w:num>
  <w:num w:numId="31">
    <w:abstractNumId w:val="31"/>
  </w:num>
  <w:num w:numId="32">
    <w:abstractNumId w:val="13"/>
  </w:num>
  <w:num w:numId="33">
    <w:abstractNumId w:val="26"/>
  </w:num>
  <w:num w:numId="34">
    <w:abstractNumId w:val="36"/>
  </w:num>
  <w:num w:numId="35">
    <w:abstractNumId w:val="4"/>
  </w:num>
  <w:num w:numId="36">
    <w:abstractNumId w:val="37"/>
  </w:num>
  <w:num w:numId="37">
    <w:abstractNumId w:val="2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E02"/>
    <w:rsid w:val="000303D0"/>
    <w:rsid w:val="000F0E02"/>
    <w:rsid w:val="0021106E"/>
    <w:rsid w:val="002666E1"/>
    <w:rsid w:val="00302B20"/>
    <w:rsid w:val="003C5A4A"/>
    <w:rsid w:val="00514918"/>
    <w:rsid w:val="005934BA"/>
    <w:rsid w:val="007E2E45"/>
    <w:rsid w:val="008A4336"/>
    <w:rsid w:val="0098414C"/>
    <w:rsid w:val="00B10BB1"/>
    <w:rsid w:val="00BF0848"/>
    <w:rsid w:val="00C17D2D"/>
    <w:rsid w:val="00D247BD"/>
    <w:rsid w:val="00D3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F0E02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E0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, Знак6 Знак Знак Знак"/>
    <w:link w:val="a4"/>
    <w:uiPriority w:val="99"/>
    <w:locked/>
    <w:rsid w:val="000F0E02"/>
    <w:rPr>
      <w:sz w:val="24"/>
    </w:rPr>
  </w:style>
  <w:style w:type="paragraph" w:styleId="a4">
    <w:name w:val="header"/>
    <w:aliases w:val="Верхний колонтитул Знак Знак,Знак6 Знак Знак,Знак,Знак Знак, Знак6 Знак Знак"/>
    <w:basedOn w:val="a"/>
    <w:link w:val="a3"/>
    <w:rsid w:val="000F0E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F0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F0E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0E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F0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F0E02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0F0E02"/>
  </w:style>
  <w:style w:type="numbering" w:customStyle="1" w:styleId="110">
    <w:name w:val="Нет списка11"/>
    <w:next w:val="a2"/>
    <w:uiPriority w:val="99"/>
    <w:semiHidden/>
    <w:unhideWhenUsed/>
    <w:rsid w:val="000F0E02"/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0F0E02"/>
    <w:pPr>
      <w:ind w:firstLine="720"/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0F0E0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F0E02"/>
    <w:pPr>
      <w:spacing w:after="12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F0E02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0F0E02"/>
    <w:pPr>
      <w:ind w:left="720"/>
    </w:pPr>
    <w:rPr>
      <w:rFonts w:eastAsia="Calibri"/>
    </w:rPr>
  </w:style>
  <w:style w:type="paragraph" w:styleId="31">
    <w:name w:val="Body Text Indent 3"/>
    <w:basedOn w:val="a"/>
    <w:link w:val="32"/>
    <w:semiHidden/>
    <w:rsid w:val="000F0E0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0E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0F0E02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F0E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annotation text"/>
    <w:basedOn w:val="a"/>
    <w:link w:val="af0"/>
    <w:semiHidden/>
    <w:rsid w:val="000F0E02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F0E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0F0E0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0E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0F0E02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0F0E02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0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F0E02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page number"/>
    <w:basedOn w:val="a0"/>
    <w:rsid w:val="000F0E02"/>
  </w:style>
  <w:style w:type="paragraph" w:styleId="33">
    <w:name w:val="Body Text 3"/>
    <w:basedOn w:val="a"/>
    <w:link w:val="34"/>
    <w:rsid w:val="000F0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F0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0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F0E0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F0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0F0E02"/>
    <w:rPr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0F0E02"/>
    <w:rPr>
      <w:color w:val="0000FF"/>
      <w:u w:val="single"/>
    </w:rPr>
  </w:style>
  <w:style w:type="character" w:styleId="af8">
    <w:name w:val="FollowedHyperlink"/>
    <w:uiPriority w:val="99"/>
    <w:unhideWhenUsed/>
    <w:rsid w:val="000F0E02"/>
    <w:rPr>
      <w:color w:val="800080"/>
      <w:u w:val="single"/>
    </w:rPr>
  </w:style>
  <w:style w:type="paragraph" w:styleId="af9">
    <w:name w:val="No Spacing"/>
    <w:uiPriority w:val="1"/>
    <w:qFormat/>
    <w:rsid w:val="000F0E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a">
    <w:name w:val="Revision"/>
    <w:hidden/>
    <w:uiPriority w:val="99"/>
    <w:semiHidden/>
    <w:rsid w:val="000F0E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b">
    <w:name w:val="annotation reference"/>
    <w:rsid w:val="000F0E02"/>
    <w:rPr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0F0E02"/>
  </w:style>
  <w:style w:type="paragraph" w:customStyle="1" w:styleId="xl65">
    <w:name w:val="xl65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afc">
    <w:name w:val="для приказа заголовок"/>
    <w:basedOn w:val="a"/>
    <w:qFormat/>
    <w:rsid w:val="000F0E02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xl67">
    <w:name w:val="xl67"/>
    <w:basedOn w:val="a"/>
    <w:rsid w:val="000F0E02"/>
    <w:pPr>
      <w:shd w:val="clear" w:color="000000" w:fill="DA9694"/>
      <w:spacing w:before="100" w:beforeAutospacing="1" w:after="100" w:afterAutospacing="1"/>
    </w:pPr>
  </w:style>
  <w:style w:type="paragraph" w:customStyle="1" w:styleId="xl68">
    <w:name w:val="xl68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40">
    <w:name w:val="14 т"/>
    <w:basedOn w:val="a"/>
    <w:link w:val="141"/>
    <w:qFormat/>
    <w:rsid w:val="000F0E02"/>
    <w:rPr>
      <w:rFonts w:eastAsia="Calibri"/>
      <w:sz w:val="28"/>
      <w:szCs w:val="28"/>
    </w:rPr>
  </w:style>
  <w:style w:type="character" w:customStyle="1" w:styleId="141">
    <w:name w:val="14 т Знак"/>
    <w:link w:val="140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d">
    <w:name w:val="Normal (Web)"/>
    <w:basedOn w:val="a"/>
    <w:uiPriority w:val="99"/>
    <w:semiHidden/>
    <w:unhideWhenUsed/>
    <w:rsid w:val="000F0E02"/>
    <w:pP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unhideWhenUsed/>
    <w:rsid w:val="000F0E02"/>
  </w:style>
  <w:style w:type="numbering" w:customStyle="1" w:styleId="120">
    <w:name w:val="Нет списка12"/>
    <w:next w:val="a2"/>
    <w:uiPriority w:val="99"/>
    <w:semiHidden/>
    <w:unhideWhenUsed/>
    <w:rsid w:val="000F0E02"/>
  </w:style>
  <w:style w:type="table" w:customStyle="1" w:styleId="15">
    <w:name w:val="Сетка таблицы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F0E02"/>
  </w:style>
  <w:style w:type="paragraph" w:customStyle="1" w:styleId="xl70">
    <w:name w:val="xl70"/>
    <w:basedOn w:val="a"/>
    <w:rsid w:val="000F0E02"/>
    <w:pPr>
      <w:spacing w:before="100" w:beforeAutospacing="1" w:after="100" w:afterAutospacing="1"/>
    </w:pPr>
  </w:style>
  <w:style w:type="numbering" w:customStyle="1" w:styleId="35">
    <w:name w:val="Нет списка3"/>
    <w:next w:val="a2"/>
    <w:uiPriority w:val="99"/>
    <w:semiHidden/>
    <w:unhideWhenUsed/>
    <w:rsid w:val="000F0E02"/>
  </w:style>
  <w:style w:type="numbering" w:customStyle="1" w:styleId="130">
    <w:name w:val="Нет списка13"/>
    <w:next w:val="a2"/>
    <w:uiPriority w:val="99"/>
    <w:semiHidden/>
    <w:unhideWhenUsed/>
    <w:rsid w:val="000F0E02"/>
  </w:style>
  <w:style w:type="table" w:customStyle="1" w:styleId="24">
    <w:name w:val="Сетка таблицы2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0F0E02"/>
  </w:style>
  <w:style w:type="numbering" w:customStyle="1" w:styleId="210">
    <w:name w:val="Нет списка21"/>
    <w:next w:val="a2"/>
    <w:uiPriority w:val="99"/>
    <w:semiHidden/>
    <w:unhideWhenUsed/>
    <w:rsid w:val="000F0E02"/>
  </w:style>
  <w:style w:type="numbering" w:customStyle="1" w:styleId="121">
    <w:name w:val="Нет списка121"/>
    <w:next w:val="a2"/>
    <w:uiPriority w:val="99"/>
    <w:semiHidden/>
    <w:unhideWhenUsed/>
    <w:rsid w:val="000F0E02"/>
  </w:style>
  <w:style w:type="table" w:customStyle="1" w:styleId="113">
    <w:name w:val="Сетка таблицы1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0F0E02"/>
  </w:style>
  <w:style w:type="paragraph" w:customStyle="1" w:styleId="16">
    <w:name w:val="Знак Знак1 Знак Знак"/>
    <w:basedOn w:val="a"/>
    <w:autoRedefine/>
    <w:rsid w:val="000F0E02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36">
    <w:name w:val="Сетка таблицы3"/>
    <w:basedOn w:val="a1"/>
    <w:next w:val="af6"/>
    <w:uiPriority w:val="59"/>
    <w:rsid w:val="000F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0F0E02"/>
  </w:style>
  <w:style w:type="numbering" w:customStyle="1" w:styleId="142">
    <w:name w:val="Нет списка14"/>
    <w:next w:val="a2"/>
    <w:uiPriority w:val="99"/>
    <w:semiHidden/>
    <w:unhideWhenUsed/>
    <w:rsid w:val="000F0E02"/>
  </w:style>
  <w:style w:type="table" w:customStyle="1" w:styleId="40">
    <w:name w:val="Сетка таблицы4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0F0E02"/>
  </w:style>
  <w:style w:type="numbering" w:customStyle="1" w:styleId="220">
    <w:name w:val="Нет списка22"/>
    <w:next w:val="a2"/>
    <w:uiPriority w:val="99"/>
    <w:semiHidden/>
    <w:unhideWhenUsed/>
    <w:rsid w:val="000F0E02"/>
  </w:style>
  <w:style w:type="numbering" w:customStyle="1" w:styleId="122">
    <w:name w:val="Нет списка122"/>
    <w:next w:val="a2"/>
    <w:uiPriority w:val="99"/>
    <w:semiHidden/>
    <w:unhideWhenUsed/>
    <w:rsid w:val="000F0E02"/>
  </w:style>
  <w:style w:type="table" w:customStyle="1" w:styleId="123">
    <w:name w:val="Сетка таблицы12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0F0E02"/>
  </w:style>
  <w:style w:type="numbering" w:customStyle="1" w:styleId="310">
    <w:name w:val="Нет списка31"/>
    <w:next w:val="a2"/>
    <w:uiPriority w:val="99"/>
    <w:semiHidden/>
    <w:unhideWhenUsed/>
    <w:rsid w:val="000F0E02"/>
  </w:style>
  <w:style w:type="numbering" w:customStyle="1" w:styleId="131">
    <w:name w:val="Нет списка131"/>
    <w:next w:val="a2"/>
    <w:uiPriority w:val="99"/>
    <w:semiHidden/>
    <w:unhideWhenUsed/>
    <w:rsid w:val="000F0E02"/>
  </w:style>
  <w:style w:type="table" w:customStyle="1" w:styleId="211">
    <w:name w:val="Сетка таблицы2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0F0E02"/>
  </w:style>
  <w:style w:type="numbering" w:customStyle="1" w:styleId="2110">
    <w:name w:val="Нет списка211"/>
    <w:next w:val="a2"/>
    <w:uiPriority w:val="99"/>
    <w:semiHidden/>
    <w:unhideWhenUsed/>
    <w:rsid w:val="000F0E02"/>
  </w:style>
  <w:style w:type="numbering" w:customStyle="1" w:styleId="1211">
    <w:name w:val="Нет списка1211"/>
    <w:next w:val="a2"/>
    <w:uiPriority w:val="99"/>
    <w:semiHidden/>
    <w:unhideWhenUsed/>
    <w:rsid w:val="000F0E02"/>
  </w:style>
  <w:style w:type="table" w:customStyle="1" w:styleId="1110">
    <w:name w:val="Сетка таблицы11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0F0E02"/>
  </w:style>
  <w:style w:type="table" w:customStyle="1" w:styleId="311">
    <w:name w:val="Сетка таблицы31"/>
    <w:basedOn w:val="a1"/>
    <w:next w:val="af6"/>
    <w:uiPriority w:val="59"/>
    <w:rsid w:val="000F0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F0E02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E0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, Знак6 Знак Знак Знак"/>
    <w:link w:val="a4"/>
    <w:uiPriority w:val="99"/>
    <w:locked/>
    <w:rsid w:val="000F0E02"/>
    <w:rPr>
      <w:sz w:val="24"/>
    </w:rPr>
  </w:style>
  <w:style w:type="paragraph" w:styleId="a4">
    <w:name w:val="header"/>
    <w:aliases w:val="Верхний колонтитул Знак Знак,Знак6 Знак Знак,Знак,Знак Знак, Знак6 Знак Знак"/>
    <w:basedOn w:val="a"/>
    <w:link w:val="a3"/>
    <w:rsid w:val="000F0E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0F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F0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F0E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0E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0F0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0F0E02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0F0E02"/>
  </w:style>
  <w:style w:type="numbering" w:customStyle="1" w:styleId="110">
    <w:name w:val="Нет списка11"/>
    <w:next w:val="a2"/>
    <w:uiPriority w:val="99"/>
    <w:semiHidden/>
    <w:unhideWhenUsed/>
    <w:rsid w:val="000F0E02"/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0F0E02"/>
    <w:pPr>
      <w:ind w:firstLine="720"/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0F0E0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F0E02"/>
    <w:pPr>
      <w:spacing w:after="12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0F0E02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0F0E02"/>
    <w:pPr>
      <w:ind w:left="720"/>
    </w:pPr>
    <w:rPr>
      <w:rFonts w:eastAsia="Calibri"/>
    </w:rPr>
  </w:style>
  <w:style w:type="paragraph" w:styleId="31">
    <w:name w:val="Body Text Indent 3"/>
    <w:basedOn w:val="a"/>
    <w:link w:val="32"/>
    <w:semiHidden/>
    <w:rsid w:val="000F0E0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0E0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0F0E02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F0E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0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">
    <w:name w:val="annotation text"/>
    <w:basedOn w:val="a"/>
    <w:link w:val="af0"/>
    <w:semiHidden/>
    <w:rsid w:val="000F0E02"/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0F0E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0F0E0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0F0E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0F0E02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3">
    <w:name w:val="Plain Text"/>
    <w:basedOn w:val="a"/>
    <w:link w:val="af4"/>
    <w:rsid w:val="000F0E02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F0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F0E02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page number"/>
    <w:basedOn w:val="a0"/>
    <w:rsid w:val="000F0E02"/>
  </w:style>
  <w:style w:type="paragraph" w:styleId="33">
    <w:name w:val="Body Text 3"/>
    <w:basedOn w:val="a"/>
    <w:link w:val="34"/>
    <w:rsid w:val="000F0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F0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0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F0E0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 Знак Знак Знак Знак Знак Знак"/>
    <w:basedOn w:val="a"/>
    <w:rsid w:val="000F0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0F0E02"/>
    <w:rPr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0F0E02"/>
    <w:rPr>
      <w:color w:val="0000FF"/>
      <w:u w:val="single"/>
    </w:rPr>
  </w:style>
  <w:style w:type="character" w:styleId="af8">
    <w:name w:val="FollowedHyperlink"/>
    <w:uiPriority w:val="99"/>
    <w:unhideWhenUsed/>
    <w:rsid w:val="000F0E02"/>
    <w:rPr>
      <w:color w:val="800080"/>
      <w:u w:val="single"/>
    </w:rPr>
  </w:style>
  <w:style w:type="paragraph" w:styleId="af9">
    <w:name w:val="No Spacing"/>
    <w:uiPriority w:val="1"/>
    <w:qFormat/>
    <w:rsid w:val="000F0E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a">
    <w:name w:val="Revision"/>
    <w:hidden/>
    <w:uiPriority w:val="99"/>
    <w:semiHidden/>
    <w:rsid w:val="000F0E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b">
    <w:name w:val="annotation reference"/>
    <w:rsid w:val="000F0E02"/>
    <w:rPr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0F0E02"/>
  </w:style>
  <w:style w:type="paragraph" w:customStyle="1" w:styleId="xl65">
    <w:name w:val="xl65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afc">
    <w:name w:val="для приказа заголовок"/>
    <w:basedOn w:val="a"/>
    <w:qFormat/>
    <w:rsid w:val="000F0E02"/>
    <w:pPr>
      <w:autoSpaceDE w:val="0"/>
      <w:autoSpaceDN w:val="0"/>
      <w:adjustRightInd w:val="0"/>
      <w:jc w:val="center"/>
      <w:outlineLvl w:val="4"/>
    </w:pPr>
    <w:rPr>
      <w:rFonts w:eastAsia="Calibri"/>
      <w:snapToGrid w:val="0"/>
      <w:sz w:val="28"/>
      <w:szCs w:val="28"/>
    </w:rPr>
  </w:style>
  <w:style w:type="paragraph" w:customStyle="1" w:styleId="xl67">
    <w:name w:val="xl67"/>
    <w:basedOn w:val="a"/>
    <w:rsid w:val="000F0E02"/>
    <w:pPr>
      <w:shd w:val="clear" w:color="000000" w:fill="DA9694"/>
      <w:spacing w:before="100" w:beforeAutospacing="1" w:after="100" w:afterAutospacing="1"/>
    </w:pPr>
  </w:style>
  <w:style w:type="paragraph" w:customStyle="1" w:styleId="xl68">
    <w:name w:val="xl68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F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40">
    <w:name w:val="14 т"/>
    <w:basedOn w:val="a"/>
    <w:link w:val="141"/>
    <w:qFormat/>
    <w:rsid w:val="000F0E02"/>
    <w:rPr>
      <w:rFonts w:eastAsia="Calibri"/>
      <w:sz w:val="28"/>
      <w:szCs w:val="28"/>
    </w:rPr>
  </w:style>
  <w:style w:type="character" w:customStyle="1" w:styleId="141">
    <w:name w:val="14 т Знак"/>
    <w:link w:val="140"/>
    <w:rsid w:val="000F0E0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d">
    <w:name w:val="Normal (Web)"/>
    <w:basedOn w:val="a"/>
    <w:uiPriority w:val="99"/>
    <w:semiHidden/>
    <w:unhideWhenUsed/>
    <w:rsid w:val="000F0E02"/>
    <w:pP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unhideWhenUsed/>
    <w:rsid w:val="000F0E02"/>
  </w:style>
  <w:style w:type="numbering" w:customStyle="1" w:styleId="120">
    <w:name w:val="Нет списка12"/>
    <w:next w:val="a2"/>
    <w:uiPriority w:val="99"/>
    <w:semiHidden/>
    <w:unhideWhenUsed/>
    <w:rsid w:val="000F0E02"/>
  </w:style>
  <w:style w:type="table" w:customStyle="1" w:styleId="15">
    <w:name w:val="Сетка таблицы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F0E02"/>
  </w:style>
  <w:style w:type="paragraph" w:customStyle="1" w:styleId="xl70">
    <w:name w:val="xl70"/>
    <w:basedOn w:val="a"/>
    <w:rsid w:val="000F0E02"/>
    <w:pPr>
      <w:spacing w:before="100" w:beforeAutospacing="1" w:after="100" w:afterAutospacing="1"/>
    </w:pPr>
  </w:style>
  <w:style w:type="numbering" w:customStyle="1" w:styleId="35">
    <w:name w:val="Нет списка3"/>
    <w:next w:val="a2"/>
    <w:uiPriority w:val="99"/>
    <w:semiHidden/>
    <w:unhideWhenUsed/>
    <w:rsid w:val="000F0E02"/>
  </w:style>
  <w:style w:type="numbering" w:customStyle="1" w:styleId="130">
    <w:name w:val="Нет списка13"/>
    <w:next w:val="a2"/>
    <w:uiPriority w:val="99"/>
    <w:semiHidden/>
    <w:unhideWhenUsed/>
    <w:rsid w:val="000F0E02"/>
  </w:style>
  <w:style w:type="table" w:customStyle="1" w:styleId="24">
    <w:name w:val="Сетка таблицы2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F0E02"/>
  </w:style>
  <w:style w:type="numbering" w:customStyle="1" w:styleId="210">
    <w:name w:val="Нет списка21"/>
    <w:next w:val="a2"/>
    <w:uiPriority w:val="99"/>
    <w:semiHidden/>
    <w:unhideWhenUsed/>
    <w:rsid w:val="000F0E02"/>
  </w:style>
  <w:style w:type="numbering" w:customStyle="1" w:styleId="121">
    <w:name w:val="Нет списка121"/>
    <w:next w:val="a2"/>
    <w:uiPriority w:val="99"/>
    <w:semiHidden/>
    <w:unhideWhenUsed/>
    <w:rsid w:val="000F0E02"/>
  </w:style>
  <w:style w:type="table" w:customStyle="1" w:styleId="113">
    <w:name w:val="Сетка таблицы1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0F0E02"/>
  </w:style>
  <w:style w:type="paragraph" w:customStyle="1" w:styleId="16">
    <w:name w:val="Знак Знак1 Знак Знак"/>
    <w:basedOn w:val="a"/>
    <w:autoRedefine/>
    <w:rsid w:val="000F0E02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36">
    <w:name w:val="Сетка таблицы3"/>
    <w:basedOn w:val="a1"/>
    <w:next w:val="af6"/>
    <w:uiPriority w:val="59"/>
    <w:rsid w:val="000F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0F0E02"/>
  </w:style>
  <w:style w:type="numbering" w:customStyle="1" w:styleId="142">
    <w:name w:val="Нет списка14"/>
    <w:next w:val="a2"/>
    <w:uiPriority w:val="99"/>
    <w:semiHidden/>
    <w:unhideWhenUsed/>
    <w:rsid w:val="000F0E02"/>
  </w:style>
  <w:style w:type="table" w:customStyle="1" w:styleId="40">
    <w:name w:val="Сетка таблицы4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F0E02"/>
  </w:style>
  <w:style w:type="numbering" w:customStyle="1" w:styleId="220">
    <w:name w:val="Нет списка22"/>
    <w:next w:val="a2"/>
    <w:uiPriority w:val="99"/>
    <w:semiHidden/>
    <w:unhideWhenUsed/>
    <w:rsid w:val="000F0E02"/>
  </w:style>
  <w:style w:type="numbering" w:customStyle="1" w:styleId="122">
    <w:name w:val="Нет списка122"/>
    <w:next w:val="a2"/>
    <w:uiPriority w:val="99"/>
    <w:semiHidden/>
    <w:unhideWhenUsed/>
    <w:rsid w:val="000F0E02"/>
  </w:style>
  <w:style w:type="table" w:customStyle="1" w:styleId="123">
    <w:name w:val="Сетка таблицы12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0F0E02"/>
  </w:style>
  <w:style w:type="numbering" w:customStyle="1" w:styleId="310">
    <w:name w:val="Нет списка31"/>
    <w:next w:val="a2"/>
    <w:uiPriority w:val="99"/>
    <w:semiHidden/>
    <w:unhideWhenUsed/>
    <w:rsid w:val="000F0E02"/>
  </w:style>
  <w:style w:type="numbering" w:customStyle="1" w:styleId="131">
    <w:name w:val="Нет списка131"/>
    <w:next w:val="a2"/>
    <w:uiPriority w:val="99"/>
    <w:semiHidden/>
    <w:unhideWhenUsed/>
    <w:rsid w:val="000F0E02"/>
  </w:style>
  <w:style w:type="table" w:customStyle="1" w:styleId="211">
    <w:name w:val="Сетка таблицы2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0F0E02"/>
  </w:style>
  <w:style w:type="numbering" w:customStyle="1" w:styleId="2110">
    <w:name w:val="Нет списка211"/>
    <w:next w:val="a2"/>
    <w:uiPriority w:val="99"/>
    <w:semiHidden/>
    <w:unhideWhenUsed/>
    <w:rsid w:val="000F0E02"/>
  </w:style>
  <w:style w:type="numbering" w:customStyle="1" w:styleId="1211">
    <w:name w:val="Нет списка1211"/>
    <w:next w:val="a2"/>
    <w:uiPriority w:val="99"/>
    <w:semiHidden/>
    <w:unhideWhenUsed/>
    <w:rsid w:val="000F0E02"/>
  </w:style>
  <w:style w:type="table" w:customStyle="1" w:styleId="1110">
    <w:name w:val="Сетка таблицы111"/>
    <w:basedOn w:val="a1"/>
    <w:next w:val="af6"/>
    <w:rsid w:val="000F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0F0E02"/>
  </w:style>
  <w:style w:type="table" w:customStyle="1" w:styleId="311">
    <w:name w:val="Сетка таблицы31"/>
    <w:basedOn w:val="a1"/>
    <w:next w:val="af6"/>
    <w:uiPriority w:val="59"/>
    <w:rsid w:val="000F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0BE5AED03A3704D47A5BF982DA8EF96FB5F8507024FB0DB476B7896OFSE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10767</Words>
  <Characters>61376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2020-02-05T04:50:00Z</cp:lastPrinted>
  <dcterms:created xsi:type="dcterms:W3CDTF">2020-02-11T16:39:00Z</dcterms:created>
  <dcterms:modified xsi:type="dcterms:W3CDTF">2020-02-11T16:40:00Z</dcterms:modified>
</cp:coreProperties>
</file>