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906"/>
        <w:gridCol w:w="4397"/>
      </w:tblGrid>
      <w:tr w:rsidR="001E5334" w:rsidTr="001E5334">
        <w:trPr>
          <w:trHeight w:val="1701"/>
        </w:trPr>
        <w:tc>
          <w:tcPr>
            <w:tcW w:w="430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E5334" w:rsidRDefault="001E53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Башќортостан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1E5334" w:rsidRDefault="001E53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1E5334" w:rsidRDefault="001E53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РАЙОНЫНЫӉ</w:t>
            </w:r>
          </w:p>
          <w:p w:rsidR="001E5334" w:rsidRDefault="001E5334">
            <w:pPr>
              <w:pStyle w:val="3"/>
              <w:spacing w:line="276" w:lineRule="auto"/>
              <w:rPr>
                <w:rFonts w:ascii="Times New Roman" w:hAnsi="Times New Roman"/>
                <w:spacing w:val="2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26"/>
                <w:sz w:val="18"/>
                <w:szCs w:val="18"/>
                <w:lang w:eastAsia="en-US"/>
              </w:rPr>
              <w:t>АРСЛАН ауыл СОВЕТЫ</w:t>
            </w:r>
          </w:p>
          <w:p w:rsidR="001E5334" w:rsidRDefault="001E5334">
            <w:pPr>
              <w:pStyle w:val="3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26"/>
                <w:sz w:val="18"/>
                <w:lang w:eastAsia="en-US"/>
              </w:rPr>
              <w:t xml:space="preserve">ауыл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БИЛӘМӘ</w:t>
            </w:r>
            <w:r>
              <w:rPr>
                <w:rFonts w:ascii="Times New Roman" w:hAnsi="Times New Roman"/>
                <w:caps w:val="0"/>
                <w:spacing w:val="26"/>
                <w:sz w:val="18"/>
                <w:szCs w:val="18"/>
                <w:lang w:eastAsia="en-US"/>
              </w:rPr>
              <w:t>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 советы</w:t>
            </w:r>
          </w:p>
          <w:p w:rsidR="001E5334" w:rsidRDefault="001E5334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E5334" w:rsidRDefault="001E5334">
            <w:pPr>
              <w:spacing w:line="276" w:lineRule="auto"/>
              <w:rPr>
                <w:lang w:eastAsia="en-US"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 wp14:anchorId="6EB66269" wp14:editId="65EA5BD1">
                  <wp:extent cx="7429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E5334" w:rsidRDefault="001E53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eastAsia="en-US"/>
              </w:rPr>
            </w:pPr>
          </w:p>
          <w:p w:rsidR="001E5334" w:rsidRDefault="001E53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</w:p>
          <w:p w:rsidR="001E5334" w:rsidRDefault="001E53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СОВЕТ СЕЛЬСКОГО ПОСЕЛЕНИЯ</w:t>
            </w:r>
          </w:p>
          <w:p w:rsidR="001E5334" w:rsidRDefault="001E53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АРСЛАНОвский сельсовет</w:t>
            </w:r>
          </w:p>
          <w:p w:rsidR="001E5334" w:rsidRDefault="001E53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1E5334" w:rsidRDefault="001E53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ЧишминскИЙ раЙон РеспубликИ Башкортостан</w:t>
            </w:r>
          </w:p>
          <w:p w:rsidR="001E5334" w:rsidRDefault="001E5334">
            <w:pPr>
              <w:pStyle w:val="1"/>
              <w:spacing w:line="276" w:lineRule="auto"/>
              <w:jc w:val="left"/>
              <w:rPr>
                <w:b w:val="0"/>
                <w:caps/>
                <w:lang w:eastAsia="en-US"/>
              </w:rPr>
            </w:pPr>
          </w:p>
        </w:tc>
      </w:tr>
    </w:tbl>
    <w:p w:rsidR="001E5334" w:rsidRDefault="001E5334" w:rsidP="001E5334">
      <w:pPr>
        <w:rPr>
          <w:b/>
        </w:rPr>
      </w:pPr>
      <w:r>
        <w:rPr>
          <w:b/>
        </w:rPr>
        <w:t xml:space="preserve">           ҠАРАР                                                                            РЕШЕНИЕ</w:t>
      </w:r>
    </w:p>
    <w:p w:rsidR="001E5334" w:rsidRDefault="001E5334" w:rsidP="001E5334">
      <w:pPr>
        <w:rPr>
          <w:b/>
        </w:rPr>
      </w:pPr>
      <w:r>
        <w:rPr>
          <w:b/>
        </w:rPr>
        <w:t xml:space="preserve">       «</w:t>
      </w:r>
      <w:r w:rsidR="000C0275">
        <w:rPr>
          <w:b/>
        </w:rPr>
        <w:t>02</w:t>
      </w:r>
      <w:r>
        <w:rPr>
          <w:b/>
        </w:rPr>
        <w:t xml:space="preserve"> »   </w:t>
      </w:r>
      <w:r w:rsidR="000C0275">
        <w:rPr>
          <w:b/>
        </w:rPr>
        <w:t>апрель</w:t>
      </w:r>
      <w:r>
        <w:rPr>
          <w:b/>
        </w:rPr>
        <w:t xml:space="preserve">  2021 й.                   № </w:t>
      </w:r>
      <w:r w:rsidR="000C0275">
        <w:rPr>
          <w:b/>
        </w:rPr>
        <w:t>09</w:t>
      </w:r>
      <w:r>
        <w:rPr>
          <w:b/>
        </w:rPr>
        <w:t xml:space="preserve">                 «</w:t>
      </w:r>
      <w:r w:rsidR="000C0275">
        <w:rPr>
          <w:b/>
        </w:rPr>
        <w:t>02</w:t>
      </w:r>
      <w:r>
        <w:rPr>
          <w:b/>
        </w:rPr>
        <w:t xml:space="preserve"> » </w:t>
      </w:r>
      <w:r w:rsidR="000C0275">
        <w:rPr>
          <w:b/>
        </w:rPr>
        <w:t>апреля</w:t>
      </w:r>
      <w:r>
        <w:rPr>
          <w:b/>
        </w:rPr>
        <w:t xml:space="preserve">  2021 г.</w:t>
      </w:r>
    </w:p>
    <w:p w:rsidR="001E5334" w:rsidRDefault="001E5334" w:rsidP="001E5334">
      <w:pPr>
        <w:tabs>
          <w:tab w:val="num" w:pos="561"/>
          <w:tab w:val="num" w:pos="1309"/>
          <w:tab w:val="left" w:pos="9724"/>
        </w:tabs>
        <w:ind w:right="-96"/>
        <w:jc w:val="both"/>
      </w:pPr>
    </w:p>
    <w:p w:rsidR="001E5334" w:rsidRDefault="001E5334" w:rsidP="001E5334">
      <w:pPr>
        <w:ind w:right="281" w:firstLine="567"/>
        <w:jc w:val="center"/>
        <w:rPr>
          <w:b/>
        </w:rPr>
      </w:pPr>
      <w:proofErr w:type="gramStart"/>
      <w:r>
        <w:rPr>
          <w:b/>
        </w:rPr>
        <w:t xml:space="preserve">Об утверждении Порядка формирования, ведения, ежегодного дополнения и опубликования перечня муниципального имущества 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 Республики Башкортостан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</w:t>
      </w:r>
      <w:proofErr w:type="gramEnd"/>
      <w:r>
        <w:rPr>
          <w:b/>
        </w:rPr>
        <w:t xml:space="preserve"> налоговый режим «Налог на профессиональный доход»</w:t>
      </w:r>
    </w:p>
    <w:p w:rsidR="001E5334" w:rsidRDefault="001E5334" w:rsidP="001E5334">
      <w:pPr>
        <w:jc w:val="center"/>
      </w:pPr>
    </w:p>
    <w:p w:rsidR="001E5334" w:rsidRDefault="001E5334" w:rsidP="001E5334">
      <w:pPr>
        <w:tabs>
          <w:tab w:val="num" w:pos="360"/>
        </w:tabs>
        <w:ind w:firstLine="567"/>
        <w:jc w:val="both"/>
      </w:pPr>
      <w:proofErr w:type="gramStart"/>
      <w:r>
        <w:t>Руководствуясь Федеральным  законом от 03 июля 2018 года №185-ФЗ            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 учетом изменений,  утвержденных решением Совета директоров АО «Корпорация МСП» согласно протоколу от 29 января 2019 года № 69, в соответствии с Федеральным законом от 24 июля 2007 года № 209-ФЗ «О развитии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 в Российской Федерации», Законом Республики Башкортостан от 28 декабря 2007 года                  № 511-З «О развитии малого и среднего предпринимательства в Республике Башкортостан»,  Постановлением Правительства Республики Башкортостан                  от 9 декабря </w:t>
      </w:r>
      <w:smartTag w:uri="urn:schemas-microsoft-com:office:smarttags" w:element="metricconverter">
        <w:smartTagPr>
          <w:attr w:name="ProductID" w:val="2008 г"/>
        </w:smartTagPr>
        <w:r>
          <w:t>2008 года</w:t>
        </w:r>
      </w:smartTag>
      <w:r>
        <w:t xml:space="preserve">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</w:t>
      </w:r>
      <w:proofErr w:type="gramEnd"/>
      <w:r>
        <w:t xml:space="preserve"> предпринимательства и организациям, образующим инфраструктуру поддержки субъектов малого и среднего предпринимательства», Постановлением Правительства Российской Федерации от 21 августа 2010 года  № 645 «Об имущественной поддержке субъектов малого и среднего предпринимательства при предоставлении федерального имущества», Совет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 </w:t>
      </w:r>
    </w:p>
    <w:p w:rsidR="001E5334" w:rsidRDefault="001E5334" w:rsidP="001E5334">
      <w:pPr>
        <w:tabs>
          <w:tab w:val="num" w:pos="360"/>
        </w:tabs>
        <w:ind w:firstLine="567"/>
        <w:jc w:val="both"/>
      </w:pPr>
    </w:p>
    <w:p w:rsidR="001E5334" w:rsidRDefault="001E5334" w:rsidP="001E5334">
      <w:pPr>
        <w:tabs>
          <w:tab w:val="num" w:pos="360"/>
        </w:tabs>
        <w:ind w:firstLine="567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1E5334" w:rsidRDefault="001E5334" w:rsidP="001E5334">
      <w:pPr>
        <w:ind w:firstLine="567"/>
        <w:jc w:val="both"/>
      </w:pPr>
    </w:p>
    <w:p w:rsidR="001E5334" w:rsidRDefault="001E5334" w:rsidP="001E5334">
      <w:pPr>
        <w:ind w:right="-2" w:firstLine="567"/>
        <w:jc w:val="both"/>
      </w:pPr>
      <w:r>
        <w:t xml:space="preserve">1. </w:t>
      </w:r>
      <w:proofErr w:type="gramStart"/>
      <w:r>
        <w:t xml:space="preserve">Утвердить Порядка формирования, ведения, ежегодного дополнения и опубликования перечня муниципального имущества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</w:t>
      </w:r>
      <w:r>
        <w:lastRenderedPageBreak/>
        <w:t>Башкортостан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</w:t>
      </w:r>
      <w:proofErr w:type="gramEnd"/>
      <w:r>
        <w:t xml:space="preserve"> режим «Налог на профессиональный доход» (далее - Порядок).</w:t>
      </w:r>
    </w:p>
    <w:p w:rsidR="001E5334" w:rsidRPr="001E5334" w:rsidRDefault="001E5334" w:rsidP="001E5334">
      <w:pPr>
        <w:ind w:right="-2" w:firstLine="567"/>
        <w:jc w:val="both"/>
      </w:pPr>
      <w:r>
        <w:t xml:space="preserve">2. </w:t>
      </w:r>
      <w:proofErr w:type="gramStart"/>
      <w:r>
        <w:t xml:space="preserve">Обнародовать настоящее решение в установленном Уставом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порядке, разместить </w:t>
      </w:r>
      <w:r>
        <w:rPr>
          <w:color w:val="000000"/>
        </w:rPr>
        <w:t xml:space="preserve">на официальном сайте Администрации 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 Республики Башкортостан в разделе «Совет».</w:t>
      </w:r>
      <w:proofErr w:type="gramEnd"/>
    </w:p>
    <w:p w:rsidR="001E5334" w:rsidRDefault="001E5334" w:rsidP="001E5334">
      <w:pPr>
        <w:ind w:right="-2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 бюджету, налогам, вопросам собственности, торговле и иным видам услуг населению (Ахметзянов И.Т.)   </w:t>
      </w:r>
    </w:p>
    <w:p w:rsidR="001E5334" w:rsidRDefault="001E5334" w:rsidP="001E5334">
      <w:pPr>
        <w:ind w:firstLine="567"/>
        <w:jc w:val="both"/>
      </w:pPr>
    </w:p>
    <w:p w:rsidR="001E5334" w:rsidRDefault="001E5334" w:rsidP="001E5334">
      <w:pPr>
        <w:ind w:firstLine="567"/>
        <w:jc w:val="both"/>
      </w:pPr>
    </w:p>
    <w:p w:rsidR="001E5334" w:rsidRDefault="001E5334" w:rsidP="001E5334">
      <w:pPr>
        <w:ind w:firstLine="567"/>
        <w:jc w:val="both"/>
      </w:pPr>
    </w:p>
    <w:p w:rsidR="001E5334" w:rsidRDefault="001E5334" w:rsidP="001E5334">
      <w:r>
        <w:t xml:space="preserve">     Глава сельского поселения</w:t>
      </w:r>
    </w:p>
    <w:p w:rsidR="001E5334" w:rsidRDefault="001E5334" w:rsidP="001E5334">
      <w:r>
        <w:t xml:space="preserve">    </w:t>
      </w:r>
      <w:proofErr w:type="spellStart"/>
      <w:r>
        <w:t>Арслановский</w:t>
      </w:r>
      <w:proofErr w:type="spellEnd"/>
      <w:r>
        <w:t xml:space="preserve"> сельсовет                                                          </w:t>
      </w:r>
      <w:proofErr w:type="spellStart"/>
      <w:r>
        <w:t>И.Р.Курамшин</w:t>
      </w:r>
      <w:proofErr w:type="spellEnd"/>
    </w:p>
    <w:p w:rsidR="001E5334" w:rsidRDefault="001E5334" w:rsidP="001E5334">
      <w:pPr>
        <w:pStyle w:val="31"/>
        <w:rPr>
          <w:b/>
          <w:bCs/>
        </w:rPr>
      </w:pPr>
    </w:p>
    <w:p w:rsidR="001E5334" w:rsidRDefault="001E5334" w:rsidP="001E5334">
      <w:pPr>
        <w:pStyle w:val="31"/>
        <w:jc w:val="both"/>
        <w:rPr>
          <w:b/>
          <w:bCs/>
        </w:rPr>
      </w:pPr>
    </w:p>
    <w:p w:rsidR="001E5334" w:rsidRDefault="001E5334" w:rsidP="001E5334">
      <w:pPr>
        <w:tabs>
          <w:tab w:val="num" w:pos="561"/>
          <w:tab w:val="num" w:pos="1309"/>
          <w:tab w:val="left" w:pos="9724"/>
        </w:tabs>
        <w:ind w:right="-96" w:firstLine="567"/>
        <w:jc w:val="both"/>
      </w:pPr>
    </w:p>
    <w:p w:rsidR="001E5334" w:rsidRDefault="001E5334" w:rsidP="001E5334">
      <w:pPr>
        <w:tabs>
          <w:tab w:val="num" w:pos="561"/>
          <w:tab w:val="num" w:pos="1309"/>
          <w:tab w:val="left" w:pos="9724"/>
        </w:tabs>
        <w:ind w:right="-96" w:firstLine="567"/>
        <w:jc w:val="both"/>
      </w:pPr>
    </w:p>
    <w:p w:rsidR="001E5334" w:rsidRDefault="001E5334" w:rsidP="001E5334">
      <w:pPr>
        <w:tabs>
          <w:tab w:val="num" w:pos="561"/>
          <w:tab w:val="num" w:pos="1309"/>
          <w:tab w:val="left" w:pos="9724"/>
        </w:tabs>
        <w:ind w:right="-96" w:firstLine="567"/>
        <w:jc w:val="both"/>
      </w:pPr>
    </w:p>
    <w:p w:rsidR="001E5334" w:rsidRDefault="001E5334" w:rsidP="001E5334">
      <w:pPr>
        <w:tabs>
          <w:tab w:val="num" w:pos="561"/>
          <w:tab w:val="num" w:pos="1309"/>
          <w:tab w:val="left" w:pos="9724"/>
        </w:tabs>
        <w:ind w:right="-96" w:firstLine="567"/>
        <w:jc w:val="both"/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334" w:rsidRDefault="001E5334" w:rsidP="001E533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            </w:t>
      </w:r>
    </w:p>
    <w:p w:rsidR="001E5334" w:rsidRDefault="001E5334" w:rsidP="001E53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 решению Совета</w:t>
      </w:r>
    </w:p>
    <w:p w:rsidR="001E5334" w:rsidRDefault="001E5334" w:rsidP="001E533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E5334" w:rsidRDefault="001E5334" w:rsidP="001E533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Арслановский</w:t>
      </w:r>
      <w:proofErr w:type="spellEnd"/>
      <w:r>
        <w:rPr>
          <w:sz w:val="24"/>
          <w:szCs w:val="24"/>
        </w:rPr>
        <w:t xml:space="preserve"> сельсовет </w:t>
      </w:r>
    </w:p>
    <w:p w:rsidR="001E5334" w:rsidRDefault="001E5334" w:rsidP="001E533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E5334" w:rsidRDefault="001E5334" w:rsidP="001E53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</w:t>
      </w:r>
    </w:p>
    <w:p w:rsidR="001E5334" w:rsidRDefault="001E5334" w:rsidP="001E53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1E5334" w:rsidRDefault="001E5334" w:rsidP="001E53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</w:t>
      </w:r>
      <w:r w:rsidR="000C0275">
        <w:rPr>
          <w:sz w:val="24"/>
          <w:szCs w:val="24"/>
        </w:rPr>
        <w:t xml:space="preserve">02 </w:t>
      </w:r>
      <w:r>
        <w:rPr>
          <w:sz w:val="24"/>
          <w:szCs w:val="24"/>
        </w:rPr>
        <w:t>а</w:t>
      </w:r>
      <w:r w:rsidR="000C0275">
        <w:rPr>
          <w:sz w:val="24"/>
          <w:szCs w:val="24"/>
        </w:rPr>
        <w:t>преля</w:t>
      </w:r>
      <w:r>
        <w:rPr>
          <w:sz w:val="24"/>
          <w:szCs w:val="24"/>
        </w:rPr>
        <w:t xml:space="preserve">  2020 г. №</w:t>
      </w:r>
      <w:r w:rsidR="000C0275">
        <w:rPr>
          <w:sz w:val="24"/>
          <w:szCs w:val="24"/>
        </w:rPr>
        <w:t>09</w:t>
      </w:r>
    </w:p>
    <w:p w:rsidR="001E5334" w:rsidRDefault="001E5334" w:rsidP="001E5334">
      <w:pPr>
        <w:jc w:val="right"/>
      </w:pPr>
    </w:p>
    <w:p w:rsidR="001E5334" w:rsidRDefault="001E5334" w:rsidP="001E5334">
      <w:pPr>
        <w:jc w:val="center"/>
      </w:pPr>
      <w:r>
        <w:t>Порядок</w:t>
      </w:r>
    </w:p>
    <w:p w:rsidR="001E5334" w:rsidRDefault="001E5334" w:rsidP="001E5334">
      <w:pPr>
        <w:jc w:val="center"/>
      </w:pPr>
      <w:r>
        <w:t>формирования, ведения, ежегодного дополнения и опубликования перечня</w:t>
      </w:r>
    </w:p>
    <w:p w:rsidR="001E5334" w:rsidRDefault="001E5334" w:rsidP="001E5334">
      <w:pPr>
        <w:jc w:val="center"/>
      </w:pPr>
      <w:r>
        <w:t xml:space="preserve">муниципального имущества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предназначенного для предоставления во владение  и (или) в пользование на долгосрочной основе субъектам малого и среднего</w:t>
      </w:r>
    </w:p>
    <w:p w:rsidR="001E5334" w:rsidRDefault="001E5334" w:rsidP="001E5334">
      <w:pPr>
        <w:jc w:val="center"/>
      </w:pPr>
      <w:r>
        <w:t>предпринимательства и организациям, образующим инфраструктуру</w:t>
      </w:r>
    </w:p>
    <w:p w:rsidR="001E5334" w:rsidRDefault="001E5334" w:rsidP="001E5334">
      <w:pPr>
        <w:jc w:val="center"/>
      </w:pPr>
      <w:r>
        <w:t>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1E5334" w:rsidRDefault="001E5334" w:rsidP="001E5334">
      <w:pPr>
        <w:jc w:val="center"/>
      </w:pPr>
    </w:p>
    <w:p w:rsidR="001E5334" w:rsidRDefault="001E5334" w:rsidP="001E5334">
      <w:pPr>
        <w:ind w:firstLine="567"/>
        <w:jc w:val="both"/>
      </w:pPr>
      <w:r>
        <w:t xml:space="preserve">1. </w:t>
      </w:r>
      <w:proofErr w:type="gramStart"/>
      <w: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на</w:t>
      </w:r>
      <w:proofErr w:type="gramEnd"/>
      <w:r>
        <w:t xml:space="preserve"> </w:t>
      </w:r>
      <w:proofErr w:type="gramStart"/>
      <w:r>
        <w:t>льготных условиях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 (далее - перечень).</w:t>
      </w:r>
      <w:proofErr w:type="gramEnd"/>
    </w:p>
    <w:p w:rsidR="001E5334" w:rsidRDefault="001E5334" w:rsidP="001E5334">
      <w:pPr>
        <w:ind w:firstLine="567"/>
        <w:jc w:val="both"/>
      </w:pPr>
      <w:r>
        <w:t xml:space="preserve">2. </w:t>
      </w:r>
      <w:proofErr w:type="gramStart"/>
      <w:r>
        <w:t xml:space="preserve">В перечень вносятся сведения о муниципальном имуществе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  <w:r>
        <w:t xml:space="preserve">В указанные перечни не включаются земельные участки, предусмотренные </w:t>
      </w:r>
      <w:hyperlink r:id="rId7" w:history="1">
        <w:r>
          <w:rPr>
            <w:rStyle w:val="a3"/>
            <w:color w:val="auto"/>
            <w:u w:val="none"/>
          </w:rPr>
          <w:t>подпунктами 1</w:t>
        </w:r>
      </w:hyperlink>
      <w:r>
        <w:t xml:space="preserve"> - </w:t>
      </w:r>
      <w:hyperlink r:id="rId8" w:history="1">
        <w:r>
          <w:rPr>
            <w:rStyle w:val="a3"/>
            <w:color w:val="auto"/>
            <w:u w:val="none"/>
          </w:rPr>
          <w:t>10</w:t>
        </w:r>
      </w:hyperlink>
      <w:r>
        <w:t xml:space="preserve">, </w:t>
      </w:r>
      <w:hyperlink r:id="rId9" w:history="1">
        <w:r>
          <w:rPr>
            <w:rStyle w:val="a3"/>
            <w:color w:val="auto"/>
            <w:u w:val="none"/>
          </w:rPr>
          <w:t>13</w:t>
        </w:r>
      </w:hyperlink>
      <w:r>
        <w:t xml:space="preserve"> - </w:t>
      </w:r>
      <w:hyperlink r:id="rId10" w:history="1">
        <w:r>
          <w:rPr>
            <w:rStyle w:val="a3"/>
            <w:color w:val="auto"/>
            <w:u w:val="none"/>
          </w:rPr>
          <w:t>15</w:t>
        </w:r>
      </w:hyperlink>
      <w:r>
        <w:t xml:space="preserve">, </w:t>
      </w:r>
      <w:hyperlink r:id="rId11" w:history="1">
        <w:r>
          <w:rPr>
            <w:rStyle w:val="a3"/>
            <w:color w:val="auto"/>
            <w:u w:val="none"/>
          </w:rPr>
          <w:t>18</w:t>
        </w:r>
      </w:hyperlink>
      <w:r>
        <w:t xml:space="preserve"> и </w:t>
      </w:r>
      <w:hyperlink r:id="rId12" w:history="1">
        <w:r>
          <w:rPr>
            <w:rStyle w:val="a3"/>
            <w:color w:val="auto"/>
            <w:u w:val="none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E5334" w:rsidRDefault="001E5334" w:rsidP="001E5334">
      <w:pPr>
        <w:ind w:firstLine="567"/>
        <w:jc w:val="both"/>
      </w:pPr>
      <w:r>
        <w:t>Указанное имущество должно использоваться по целевому назначению.</w:t>
      </w:r>
    </w:p>
    <w:p w:rsidR="001E5334" w:rsidRDefault="001E5334" w:rsidP="001E5334">
      <w:pPr>
        <w:ind w:firstLine="567"/>
        <w:jc w:val="both"/>
      </w:pPr>
      <w:r>
        <w:lastRenderedPageBreak/>
        <w:t xml:space="preserve">3. </w:t>
      </w:r>
      <w:proofErr w:type="gramStart"/>
      <w:r>
        <w:t xml:space="preserve">Формирование и ведение перечня осуществляются Администрацией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на основе ежегодно представляемых до 1 сентября текущего года Муниципальным казенным учреждением «Управление муниципальным имуществом и организацией торгов»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предложений на очередной год по включению в перечень муниципального имущества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Башкортостан.</w:t>
      </w:r>
      <w:proofErr w:type="gramEnd"/>
    </w:p>
    <w:p w:rsidR="001E5334" w:rsidRDefault="001E5334" w:rsidP="001E5334">
      <w:pPr>
        <w:ind w:firstLine="567"/>
        <w:jc w:val="both"/>
      </w:pPr>
    </w:p>
    <w:p w:rsidR="001E5334" w:rsidRDefault="001E5334" w:rsidP="001E5334">
      <w:pPr>
        <w:ind w:firstLine="567"/>
        <w:jc w:val="both"/>
      </w:pPr>
      <w:r>
        <w:t xml:space="preserve">Представляемые сведения должны содержать в себе следующую информацию об указанном в </w:t>
      </w:r>
      <w:hyperlink r:id="rId13"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 муниципальном имуществе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Башкортостан:</w:t>
      </w:r>
    </w:p>
    <w:p w:rsidR="001E5334" w:rsidRDefault="001E5334" w:rsidP="001E5334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наименование и вид объекта муниципального имущества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Сафаровкий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Башкортостан;</w:t>
      </w:r>
    </w:p>
    <w:p w:rsidR="001E5334" w:rsidRDefault="001E5334" w:rsidP="001E5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б) местонахождение;</w:t>
      </w:r>
    </w:p>
    <w:p w:rsidR="001E5334" w:rsidRDefault="001E5334" w:rsidP="001E5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в) кадастровый номер (при наличии);</w:t>
      </w:r>
    </w:p>
    <w:p w:rsidR="001E5334" w:rsidRDefault="001E5334" w:rsidP="001E5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г) основные характеристики объекта;</w:t>
      </w:r>
    </w:p>
    <w:p w:rsidR="001E5334" w:rsidRDefault="001E5334" w:rsidP="001E5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д) наличие правообладателей и их количество;</w:t>
      </w:r>
    </w:p>
    <w:p w:rsidR="001E5334" w:rsidRDefault="001E5334" w:rsidP="001E5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е) срок действия договора (при наличии);</w:t>
      </w:r>
    </w:p>
    <w:p w:rsidR="001E5334" w:rsidRDefault="001E5334" w:rsidP="001E5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ж) информация о подключении к сетям инженерной инфраструктуры, транспортной доступности (при наличии)</w:t>
      </w:r>
    </w:p>
    <w:p w:rsidR="001E5334" w:rsidRDefault="001E5334" w:rsidP="001E5334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4.Администрация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в срок до 1 октября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муниципального образования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муниципальный район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муниципального образования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муниципальный район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 отказе в учете предложений.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течение 15 дней после принятия  Рабочей группой решения о внесении изменений в перечень Администрация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 принимает решение о внесении изменений в перечень.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Сведения о муниципальном имуществе могут быть исключены  из перечня, если: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право собственности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муниципальный район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1E5334" w:rsidRDefault="001E5334" w:rsidP="001E53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В течение 3 рабочих со дня внесения изменений и утверждения, перечень подлежит обязательному официальному опубликованию в средствах массовой информации (газета "Родник плюс") и в сети Интернет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Башкортостан.</w:t>
      </w: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 xml:space="preserve">" и в случаях, указанных в </w:t>
      </w:r>
      <w:hyperlink r:id="rId15" w:history="1">
        <w:r>
          <w:rPr>
            <w:rStyle w:val="a3"/>
            <w:color w:val="auto"/>
            <w:u w:val="none"/>
          </w:rPr>
          <w:t>подпунктах 6</w:t>
        </w:r>
      </w:hyperlink>
      <w:r>
        <w:t xml:space="preserve">, </w:t>
      </w:r>
      <w:hyperlink r:id="rId16" w:history="1">
        <w:r>
          <w:rPr>
            <w:rStyle w:val="a3"/>
            <w:color w:val="auto"/>
            <w:u w:val="none"/>
          </w:rPr>
          <w:t>8</w:t>
        </w:r>
      </w:hyperlink>
      <w:r>
        <w:t xml:space="preserve"> и </w:t>
      </w:r>
      <w:hyperlink r:id="rId17" w:history="1">
        <w:r>
          <w:rPr>
            <w:rStyle w:val="a3"/>
            <w:color w:val="auto"/>
            <w:u w:val="none"/>
          </w:rPr>
          <w:t>9 пункта 2 статьи 39.3</w:t>
        </w:r>
      </w:hyperlink>
      <w:r>
        <w:t xml:space="preserve"> Земельного кодекса Российской Федерации. </w:t>
      </w: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>
          <w:rPr>
            <w:rStyle w:val="a3"/>
            <w:color w:val="auto"/>
            <w:u w:val="none"/>
          </w:rPr>
          <w:t>пунктом 14 части 1 статьи 17.1</w:t>
        </w:r>
      </w:hyperlink>
      <w:r>
        <w:t xml:space="preserve"> Федерального закона от 26 июля 2006 года № 135-ФЗ "О защите конкуренции".</w:t>
      </w: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proofErr w:type="gramStart"/>
      <w:r>
        <w:t xml:space="preserve">Администрация сельского поселения </w:t>
      </w:r>
      <w:proofErr w:type="spellStart"/>
      <w:r>
        <w:t>Арслановский</w:t>
      </w:r>
      <w:proofErr w:type="spellEnd"/>
      <w:r>
        <w:t xml:space="preserve"> 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r>
        <w:lastRenderedPageBreak/>
        <w:t>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>
        <w:t xml:space="preserve"> 7 настоящего Порядка.</w:t>
      </w: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  <w:r>
        <w:t xml:space="preserve">9. Срок, на который заключаются договоры в отношении </w:t>
      </w:r>
      <w:proofErr w:type="gramStart"/>
      <w:r>
        <w:t>имущества, включенного в перечни должен составлять не менее чем пять</w:t>
      </w:r>
      <w:proofErr w:type="gramEnd"/>
      <w: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</w:p>
    <w:p w:rsidR="001E5334" w:rsidRDefault="001E5334" w:rsidP="001E5334">
      <w:pPr>
        <w:autoSpaceDE w:val="0"/>
        <w:autoSpaceDN w:val="0"/>
        <w:adjustRightInd w:val="0"/>
        <w:ind w:firstLine="709"/>
        <w:jc w:val="both"/>
      </w:pPr>
      <w:r>
        <w:t xml:space="preserve">10. </w:t>
      </w:r>
      <w:proofErr w:type="gramStart"/>
      <w:r>
        <w:t xml:space="preserve">Сведения об утвержденных перечнях муниципального имущества, указанных пункте 1 настоящего Порядка,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9" w:history="1">
        <w:r>
          <w:rPr>
            <w:rStyle w:val="a3"/>
            <w:color w:val="auto"/>
            <w:u w:val="none"/>
          </w:rPr>
          <w:t>частью 5 статьи 16</w:t>
        </w:r>
      </w:hyperlink>
      <w:r>
        <w:t xml:space="preserve"> Федерального закона от 24 июля 2007 года № 209-ФЗ              "О развитии малого и среднего предпринимательства в Российской Федерации". </w:t>
      </w:r>
      <w:proofErr w:type="gramEnd"/>
    </w:p>
    <w:p w:rsidR="001E5334" w:rsidRDefault="001E5334" w:rsidP="001E5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1E5334" w:rsidRDefault="001E5334" w:rsidP="001E5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4"/>
        </w:rPr>
        <w:t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в порядке, установленном настоящим Порядком, в целях предоставления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1E5334" w:rsidRDefault="001E5334" w:rsidP="001E5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1E5334" w:rsidRDefault="001E5334" w:rsidP="001E5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t xml:space="preserve"> </w:t>
      </w:r>
      <w:r>
        <w:rPr>
          <w:rFonts w:ascii="Times New Roman" w:hAnsi="Times New Roman" w:cs="Times New Roman"/>
          <w:sz w:val="28"/>
          <w:szCs w:val="24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доход», в решении вопросов передачи им во владение и (или) в пользование муниципального имущества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Башкортостан, указанного в пункте 2 настоящего Порядка.</w:t>
      </w:r>
    </w:p>
    <w:p w:rsidR="001E5334" w:rsidRDefault="001E5334" w:rsidP="001E533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E5334" w:rsidRDefault="001E5334" w:rsidP="001E53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773" w:rsidRDefault="00C13773">
      <w:bookmarkStart w:id="0" w:name="_GoBack"/>
      <w:bookmarkEnd w:id="0"/>
    </w:p>
    <w:sectPr w:rsidR="00C13773" w:rsidSect="001E53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18"/>
    <w:rsid w:val="000C0275"/>
    <w:rsid w:val="001E5334"/>
    <w:rsid w:val="003E7418"/>
    <w:rsid w:val="00C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5334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E5334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33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533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53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5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E5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53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5334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E5334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33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533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E53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5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E5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53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1K" TargetMode="External"/><Relationship Id="rId13" Type="http://schemas.openxmlformats.org/officeDocument/2006/relationships/hyperlink" Target="file:///D:\&#1086;&#1073;&#1097;&#1072;&#1103;\&#1089;&#1090;&#1086;&#1083;\&#1076;&#1086;&#1082;&#1091;&#1084;&#1077;&#1085;&#1090;&#1099;\&#1076;&#1086;&#1082;&#1091;&#1084;&#1077;&#1085;&#1090;&#1099;\&#1087;&#1088;&#1086;&#1082;&#1091;&#1088;&#1072;&#1090;&#1091;&#1088;&#1072;\2021\&#1055;&#1088;&#1086;&#1077;&#1082;&#1090;%20&#1055;&#1086;&#1088;&#1103;&#1076;&#1086;&#1082;%20&#1092;&#1086;&#1088;&#1084;&#1080;&#1088;&#1086;&#1074;&#1072;&#1085;&#1080;&#1103;%20&#1074;&#1077;&#1076;&#1077;&#1085;&#1080;&#1103;.docx" TargetMode="External"/><Relationship Id="rId18" Type="http://schemas.openxmlformats.org/officeDocument/2006/relationships/hyperlink" Target="consultantplus://offline/ref=1F253B6D74663D216C706E96CAE2461B4D415F28CA337566C8254E169EB431E6179E11DFCCI8oE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51FAFEB77F0E4136315A2C29862F5E51F26B7DE8DFF0CD70120601E2987348F50377CCFDB1YDl7K" TargetMode="External"/><Relationship Id="rId12" Type="http://schemas.openxmlformats.org/officeDocument/2006/relationships/hyperlink" Target="consultantplus://offline/ref=4551FAFEB77F0E4136315A2C29862F5E51F26B7DE8DFF0CD70120601E2987348F50377CBF8YBl8K" TargetMode="External"/><Relationship Id="rId17" Type="http://schemas.openxmlformats.org/officeDocument/2006/relationships/hyperlink" Target="consultantplus://offline/ref=1F253B6D74663D216C706E96CAE2461B4C485A2ECB357566C8254E169EB431E6179E11DDCE87IEo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8CFI8oC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51FAFEB77F0E4136315A2C29862F5E51F26B7DE8DFF0CD70120601E2987348F50377CBF8YBl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53B6D74663D216C706E96CAE2461B4C485A2ECB357566C8254E169EB431E6179E11D8CFI8oEK" TargetMode="External"/><Relationship Id="rId10" Type="http://schemas.openxmlformats.org/officeDocument/2006/relationships/hyperlink" Target="consultantplus://offline/ref=4551FAFEB77F0E4136315A2C29862F5E51F26B7DE8DFF0CD70120601E2987348F50377CBF8YBl4K" TargetMode="External"/><Relationship Id="rId19" Type="http://schemas.openxmlformats.org/officeDocument/2006/relationships/hyperlink" Target="consultantplus://offline/ref=B96BFABA7E10B9BD132339CCFFC0C9B3894FFBE19F925A0CE6D96DEA47741351E8133A46A0E508C054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BF8YBl2K" TargetMode="External"/><Relationship Id="rId14" Type="http://schemas.openxmlformats.org/officeDocument/2006/relationships/hyperlink" Target="consultantplus://offline/ref=1F253B6D74663D216C706E96CAE2461B4C485F2CC7327566C8254E169EIB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2021-04-02T06:34:00Z</cp:lastPrinted>
  <dcterms:created xsi:type="dcterms:W3CDTF">2021-03-29T06:47:00Z</dcterms:created>
  <dcterms:modified xsi:type="dcterms:W3CDTF">2021-04-02T06:34:00Z</dcterms:modified>
</cp:coreProperties>
</file>